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B2" w:rsidRPr="00F767B9" w:rsidRDefault="00321AB2" w:rsidP="00321AB2">
      <w:pPr>
        <w:spacing w:after="0" w:line="240" w:lineRule="auto"/>
        <w:rPr>
          <w:rFonts w:ascii="Arial" w:hAnsi="Arial" w:cs="Arial"/>
          <w:b/>
          <w:bCs/>
          <w:sz w:val="24"/>
          <w:szCs w:val="24"/>
        </w:rPr>
      </w:pPr>
      <w:r w:rsidRPr="00F767B9">
        <w:rPr>
          <w:rFonts w:ascii="Arial" w:hAnsi="Arial" w:cs="Arial"/>
          <w:b/>
          <w:bCs/>
          <w:sz w:val="24"/>
          <w:szCs w:val="24"/>
        </w:rPr>
        <w:t xml:space="preserve">Schedule of Services – ‘As Required’ COMPLY </w:t>
      </w:r>
    </w:p>
    <w:p w:rsidR="00321AB2" w:rsidRPr="00D3239D" w:rsidRDefault="00321AB2" w:rsidP="00321AB2">
      <w:pPr>
        <w:spacing w:after="0" w:line="240" w:lineRule="auto"/>
        <w:rPr>
          <w:rFonts w:ascii="Arial" w:hAnsi="Arial" w:cs="Arial"/>
          <w:bCs/>
        </w:rPr>
      </w:pPr>
    </w:p>
    <w:p w:rsidR="00321AB2" w:rsidRPr="00D3239D" w:rsidRDefault="00321AB2" w:rsidP="00321AB2">
      <w:pPr>
        <w:spacing w:after="0" w:line="240" w:lineRule="auto"/>
        <w:jc w:val="both"/>
        <w:rPr>
          <w:rFonts w:ascii="Arial" w:hAnsi="Arial" w:cs="Arial"/>
          <w:bCs/>
        </w:rPr>
      </w:pPr>
      <w:r w:rsidRPr="00D3239D">
        <w:rPr>
          <w:rFonts w:ascii="Arial" w:hAnsi="Arial" w:cs="Arial"/>
          <w:bCs/>
        </w:rPr>
        <w:t xml:space="preserve">This Schedule is effective from the commencement date. It gives details of your advised service requirements. </w:t>
      </w:r>
      <w:r>
        <w:rPr>
          <w:rFonts w:ascii="Arial" w:hAnsi="Arial" w:cs="Arial"/>
          <w:bCs/>
        </w:rPr>
        <w:t>Services provided under this Schedule may be time-based or fixed fee, as indicated below</w:t>
      </w:r>
      <w:r w:rsidRPr="00D3239D">
        <w:rPr>
          <w:rFonts w:ascii="Arial" w:hAnsi="Arial" w:cs="Arial"/>
          <w:bCs/>
        </w:rPr>
        <w:t xml:space="preserve">. If service requirements change, this Schedule </w:t>
      </w:r>
      <w:r>
        <w:rPr>
          <w:rFonts w:ascii="Arial" w:hAnsi="Arial" w:cs="Arial"/>
          <w:bCs/>
        </w:rPr>
        <w:t xml:space="preserve">will </w:t>
      </w:r>
      <w:r w:rsidRPr="00D3239D">
        <w:rPr>
          <w:rFonts w:ascii="Arial" w:hAnsi="Arial" w:cs="Arial"/>
          <w:bCs/>
        </w:rPr>
        <w:t xml:space="preserve">be replaced with a new version agreed with you. </w:t>
      </w:r>
    </w:p>
    <w:p w:rsidR="00321AB2" w:rsidRPr="00D3239D" w:rsidRDefault="00321AB2" w:rsidP="00321AB2">
      <w:pPr>
        <w:spacing w:after="0" w:line="240" w:lineRule="auto"/>
        <w:rPr>
          <w:rFonts w:ascii="Arial" w:hAnsi="Arial" w:cs="Arial"/>
          <w:bCs/>
        </w:rPr>
      </w:pPr>
    </w:p>
    <w:tbl>
      <w:tblPr>
        <w:tblStyle w:val="TableGrid"/>
        <w:tblW w:w="0" w:type="auto"/>
        <w:tblLook w:val="04A0"/>
      </w:tblPr>
      <w:tblGrid>
        <w:gridCol w:w="4830"/>
        <w:gridCol w:w="4746"/>
      </w:tblGrid>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Client organisation name:</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19"/>
                  <w:enabled/>
                  <w:calcOnExit w:val="0"/>
                  <w:textInput/>
                </w:ffData>
              </w:fldChar>
            </w:r>
            <w:bookmarkStart w:id="0" w:name="Text19"/>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0"/>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Client organisation address:</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20"/>
                  <w:enabled/>
                  <w:calcOnExit w:val="0"/>
                  <w:textInput/>
                </w:ffData>
              </w:fldChar>
            </w:r>
            <w:bookmarkStart w:id="1" w:name="Text20"/>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1"/>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Number of employees:</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21"/>
                  <w:enabled/>
                  <w:calcOnExit w:val="0"/>
                  <w:textInput/>
                </w:ffData>
              </w:fldChar>
            </w:r>
            <w:bookmarkStart w:id="2" w:name="Text21"/>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2"/>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Number of casual workers:</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22"/>
                  <w:enabled/>
                  <w:calcOnExit w:val="0"/>
                  <w:textInput/>
                </w:ffData>
              </w:fldChar>
            </w:r>
            <w:bookmarkStart w:id="3" w:name="Text22"/>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3"/>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Number of volunteers/student placements/work experience:</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2"/>
                  <w:enabled/>
                  <w:calcOnExit w:val="0"/>
                  <w:textInput/>
                </w:ffData>
              </w:fldChar>
            </w:r>
            <w:bookmarkStart w:id="4" w:name="Text2"/>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4"/>
          </w:p>
        </w:tc>
      </w:tr>
      <w:tr w:rsidR="00321AB2" w:rsidRPr="00321AB2" w:rsidTr="00F21580">
        <w:trPr>
          <w:trHeight w:hRule="exact" w:val="57"/>
        </w:trPr>
        <w:tc>
          <w:tcPr>
            <w:tcW w:w="4830" w:type="dxa"/>
          </w:tcPr>
          <w:p w:rsidR="00321AB2" w:rsidRPr="00321AB2" w:rsidRDefault="00321AB2" w:rsidP="00F21580">
            <w:pPr>
              <w:spacing w:before="120" w:after="120"/>
              <w:rPr>
                <w:rFonts w:ascii="Arial" w:hAnsi="Arial" w:cs="Arial"/>
                <w:b/>
                <w:bCs/>
                <w:sz w:val="22"/>
                <w:szCs w:val="22"/>
              </w:rPr>
            </w:pPr>
          </w:p>
        </w:tc>
        <w:tc>
          <w:tcPr>
            <w:tcW w:w="4746" w:type="dxa"/>
          </w:tcPr>
          <w:p w:rsidR="00321AB2" w:rsidRPr="00321AB2" w:rsidRDefault="00321AB2" w:rsidP="00F21580">
            <w:pPr>
              <w:spacing w:before="120" w:after="120"/>
              <w:rPr>
                <w:rFonts w:ascii="Arial" w:hAnsi="Arial" w:cs="Arial"/>
                <w:bCs/>
                <w:sz w:val="22"/>
                <w:szCs w:val="22"/>
              </w:rPr>
            </w:pPr>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Description of time based services to be provided:</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3"/>
                  <w:enabled/>
                  <w:calcOnExit w:val="0"/>
                  <w:textInput/>
                </w:ffData>
              </w:fldChar>
            </w:r>
            <w:bookmarkStart w:id="5" w:name="Text3"/>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5"/>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Commencement date:</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4"/>
                  <w:enabled/>
                  <w:calcOnExit w:val="0"/>
                  <w:textInput/>
                </w:ffData>
              </w:fldChar>
            </w:r>
            <w:bookmarkStart w:id="6" w:name="Text4"/>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6"/>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Subscription period:</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5"/>
                  <w:enabled/>
                  <w:calcOnExit w:val="0"/>
                  <w:textInput/>
                </w:ffData>
              </w:fldChar>
            </w:r>
            <w:bookmarkStart w:id="7" w:name="Text5"/>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7"/>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 xml:space="preserve">Number of hours: </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6"/>
                  <w:enabled/>
                  <w:calcOnExit w:val="0"/>
                  <w:textInput/>
                </w:ffData>
              </w:fldChar>
            </w:r>
            <w:bookmarkStart w:id="8" w:name="Text6"/>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8"/>
          </w:p>
        </w:tc>
      </w:tr>
      <w:tr w:rsidR="00321AB2" w:rsidRPr="00321AB2" w:rsidTr="00F21580">
        <w:tc>
          <w:tcPr>
            <w:tcW w:w="4830" w:type="dxa"/>
            <w:vAlign w:val="center"/>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Fees:</w:t>
            </w:r>
          </w:p>
        </w:tc>
        <w:tc>
          <w:tcPr>
            <w:tcW w:w="4746" w:type="dxa"/>
          </w:tcPr>
          <w:p w:rsidR="00321AB2" w:rsidRPr="00321AB2" w:rsidRDefault="005826FA" w:rsidP="00F21580">
            <w:pPr>
              <w:spacing w:before="120" w:after="120"/>
              <w:rPr>
                <w:rFonts w:ascii="Arial" w:hAnsi="Arial" w:cs="Arial"/>
                <w:b/>
                <w:bCs/>
                <w:sz w:val="22"/>
                <w:szCs w:val="22"/>
              </w:rPr>
            </w:pPr>
            <w:r>
              <w:rPr>
                <w:rFonts w:ascii="Arial" w:hAnsi="Arial" w:cs="Arial"/>
                <w:b/>
                <w:bCs/>
              </w:rPr>
              <w:fldChar w:fldCharType="begin">
                <w:ffData>
                  <w:name w:val="Text23"/>
                  <w:enabled/>
                  <w:calcOnExit w:val="0"/>
                  <w:textInput/>
                </w:ffData>
              </w:fldChar>
            </w:r>
            <w:bookmarkStart w:id="9" w:name="Text23"/>
            <w:r w:rsidR="00321AB2">
              <w:rPr>
                <w:rFonts w:ascii="Arial" w:hAnsi="Arial" w:cs="Arial"/>
                <w:b/>
                <w:bCs/>
                <w:sz w:val="22"/>
                <w:szCs w:val="22"/>
              </w:rPr>
              <w:instrText xml:space="preserve"> FORMTEXT </w:instrText>
            </w:r>
            <w:r>
              <w:rPr>
                <w:rFonts w:ascii="Arial" w:hAnsi="Arial" w:cs="Arial"/>
                <w:b/>
                <w:bCs/>
              </w:rPr>
            </w:r>
            <w:r>
              <w:rPr>
                <w:rFonts w:ascii="Arial" w:hAnsi="Arial" w:cs="Arial"/>
                <w:b/>
                <w:bCs/>
              </w:rPr>
              <w:fldChar w:fldCharType="separate"/>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Pr>
                <w:rFonts w:ascii="Arial" w:hAnsi="Arial" w:cs="Arial"/>
                <w:b/>
                <w:bCs/>
              </w:rPr>
              <w:fldChar w:fldCharType="end"/>
            </w:r>
            <w:bookmarkEnd w:id="9"/>
            <w:r w:rsidR="00321AB2" w:rsidRPr="00321AB2">
              <w:rPr>
                <w:rFonts w:ascii="Arial" w:hAnsi="Arial" w:cs="Arial"/>
                <w:b/>
                <w:bCs/>
                <w:sz w:val="22"/>
                <w:szCs w:val="22"/>
              </w:rPr>
              <w:t xml:space="preserve">£ XX per hour + VAT </w:t>
            </w:r>
          </w:p>
        </w:tc>
      </w:tr>
      <w:tr w:rsidR="00321AB2" w:rsidRPr="00321AB2" w:rsidTr="00F21580">
        <w:tc>
          <w:tcPr>
            <w:tcW w:w="4830" w:type="dxa"/>
            <w:vAlign w:val="center"/>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Inclusive or exclusive of expenses:</w:t>
            </w:r>
          </w:p>
        </w:tc>
        <w:tc>
          <w:tcPr>
            <w:tcW w:w="4746" w:type="dxa"/>
          </w:tcPr>
          <w:p w:rsidR="00321AB2" w:rsidRPr="00321AB2" w:rsidRDefault="005826FA" w:rsidP="00F21580">
            <w:pPr>
              <w:spacing w:before="120" w:after="120"/>
              <w:rPr>
                <w:rFonts w:ascii="Arial" w:hAnsi="Arial" w:cs="Arial"/>
                <w:b/>
                <w:bCs/>
                <w:sz w:val="22"/>
                <w:szCs w:val="22"/>
              </w:rPr>
            </w:pPr>
            <w:r>
              <w:rPr>
                <w:rFonts w:ascii="Arial" w:hAnsi="Arial" w:cs="Arial"/>
                <w:b/>
                <w:bCs/>
              </w:rPr>
              <w:fldChar w:fldCharType="begin">
                <w:ffData>
                  <w:name w:val="Text24"/>
                  <w:enabled/>
                  <w:calcOnExit w:val="0"/>
                  <w:textInput/>
                </w:ffData>
              </w:fldChar>
            </w:r>
            <w:bookmarkStart w:id="10" w:name="Text24"/>
            <w:r w:rsidR="00321AB2">
              <w:rPr>
                <w:rFonts w:ascii="Arial" w:hAnsi="Arial" w:cs="Arial"/>
                <w:b/>
                <w:bCs/>
                <w:sz w:val="22"/>
                <w:szCs w:val="22"/>
              </w:rPr>
              <w:instrText xml:space="preserve"> FORMTEXT </w:instrText>
            </w:r>
            <w:r>
              <w:rPr>
                <w:rFonts w:ascii="Arial" w:hAnsi="Arial" w:cs="Arial"/>
                <w:b/>
                <w:bCs/>
              </w:rPr>
            </w:r>
            <w:r>
              <w:rPr>
                <w:rFonts w:ascii="Arial" w:hAnsi="Arial" w:cs="Arial"/>
                <w:b/>
                <w:bCs/>
              </w:rPr>
              <w:fldChar w:fldCharType="separate"/>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Pr>
                <w:rFonts w:ascii="Arial" w:hAnsi="Arial" w:cs="Arial"/>
                <w:b/>
                <w:bCs/>
              </w:rPr>
              <w:fldChar w:fldCharType="end"/>
            </w:r>
            <w:bookmarkEnd w:id="10"/>
          </w:p>
        </w:tc>
      </w:tr>
      <w:tr w:rsidR="00321AB2" w:rsidRPr="00321AB2" w:rsidTr="00F21580">
        <w:trPr>
          <w:trHeight w:hRule="exact" w:val="57"/>
        </w:trPr>
        <w:tc>
          <w:tcPr>
            <w:tcW w:w="4830" w:type="dxa"/>
          </w:tcPr>
          <w:p w:rsidR="00321AB2" w:rsidRPr="00321AB2" w:rsidRDefault="00321AB2" w:rsidP="00F21580">
            <w:pPr>
              <w:spacing w:before="120" w:after="120"/>
              <w:rPr>
                <w:rFonts w:ascii="Arial" w:hAnsi="Arial" w:cs="Arial"/>
                <w:b/>
                <w:bCs/>
                <w:sz w:val="22"/>
                <w:szCs w:val="22"/>
              </w:rPr>
            </w:pPr>
          </w:p>
        </w:tc>
        <w:tc>
          <w:tcPr>
            <w:tcW w:w="4746" w:type="dxa"/>
          </w:tcPr>
          <w:p w:rsidR="00321AB2" w:rsidRPr="00321AB2" w:rsidRDefault="00321AB2" w:rsidP="00F21580">
            <w:pPr>
              <w:spacing w:before="120" w:after="120"/>
              <w:rPr>
                <w:rFonts w:ascii="Arial" w:hAnsi="Arial" w:cs="Arial"/>
                <w:bCs/>
                <w:sz w:val="22"/>
                <w:szCs w:val="22"/>
              </w:rPr>
            </w:pPr>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Description of fixed fee services to be provided:</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25"/>
                  <w:enabled/>
                  <w:calcOnExit w:val="0"/>
                  <w:textInput/>
                </w:ffData>
              </w:fldChar>
            </w:r>
            <w:bookmarkStart w:id="11" w:name="Text25"/>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11"/>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Commencement date:</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26"/>
                  <w:enabled/>
                  <w:calcOnExit w:val="0"/>
                  <w:textInput/>
                </w:ffData>
              </w:fldChar>
            </w:r>
            <w:bookmarkStart w:id="12" w:name="Text26"/>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12"/>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Service delivery period:</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Cs/>
              </w:rPr>
              <w:fldChar w:fldCharType="begin">
                <w:ffData>
                  <w:name w:val="Text27"/>
                  <w:enabled/>
                  <w:calcOnExit w:val="0"/>
                  <w:textInput/>
                </w:ffData>
              </w:fldChar>
            </w:r>
            <w:bookmarkStart w:id="13" w:name="Text27"/>
            <w:r w:rsidR="00321AB2">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sidR="00321AB2">
              <w:rPr>
                <w:rFonts w:ascii="Arial" w:hAnsi="Arial" w:cs="Arial"/>
                <w:bCs/>
                <w:noProof/>
                <w:sz w:val="22"/>
                <w:szCs w:val="22"/>
              </w:rPr>
              <w:t> </w:t>
            </w:r>
            <w:r>
              <w:rPr>
                <w:rFonts w:ascii="Arial" w:hAnsi="Arial" w:cs="Arial"/>
                <w:bCs/>
              </w:rPr>
              <w:fldChar w:fldCharType="end"/>
            </w:r>
            <w:bookmarkEnd w:id="13"/>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Fees:</w:t>
            </w:r>
          </w:p>
        </w:tc>
        <w:tc>
          <w:tcPr>
            <w:tcW w:w="4746" w:type="dxa"/>
          </w:tcPr>
          <w:p w:rsidR="00321AB2" w:rsidRPr="00321AB2" w:rsidRDefault="005826FA" w:rsidP="00F21580">
            <w:pPr>
              <w:spacing w:before="120" w:after="120"/>
              <w:rPr>
                <w:rFonts w:ascii="Arial" w:hAnsi="Arial" w:cs="Arial"/>
                <w:bCs/>
                <w:sz w:val="22"/>
                <w:szCs w:val="22"/>
              </w:rPr>
            </w:pPr>
            <w:r>
              <w:rPr>
                <w:rFonts w:ascii="Arial" w:hAnsi="Arial" w:cs="Arial"/>
                <w:b/>
                <w:bCs/>
              </w:rPr>
              <w:fldChar w:fldCharType="begin">
                <w:ffData>
                  <w:name w:val="Text28"/>
                  <w:enabled/>
                  <w:calcOnExit w:val="0"/>
                  <w:textInput/>
                </w:ffData>
              </w:fldChar>
            </w:r>
            <w:bookmarkStart w:id="14" w:name="Text28"/>
            <w:r w:rsidR="00321AB2">
              <w:rPr>
                <w:rFonts w:ascii="Arial" w:hAnsi="Arial" w:cs="Arial"/>
                <w:b/>
                <w:bCs/>
                <w:sz w:val="22"/>
                <w:szCs w:val="22"/>
              </w:rPr>
              <w:instrText xml:space="preserve"> FORMTEXT </w:instrText>
            </w:r>
            <w:r>
              <w:rPr>
                <w:rFonts w:ascii="Arial" w:hAnsi="Arial" w:cs="Arial"/>
                <w:b/>
                <w:bCs/>
              </w:rPr>
            </w:r>
            <w:r>
              <w:rPr>
                <w:rFonts w:ascii="Arial" w:hAnsi="Arial" w:cs="Arial"/>
                <w:b/>
                <w:bCs/>
              </w:rPr>
              <w:fldChar w:fldCharType="separate"/>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Pr>
                <w:rFonts w:ascii="Arial" w:hAnsi="Arial" w:cs="Arial"/>
                <w:b/>
                <w:bCs/>
              </w:rPr>
              <w:fldChar w:fldCharType="end"/>
            </w:r>
            <w:bookmarkEnd w:id="14"/>
            <w:r w:rsidR="00321AB2" w:rsidRPr="00321AB2">
              <w:rPr>
                <w:rFonts w:ascii="Arial" w:hAnsi="Arial" w:cs="Arial"/>
                <w:b/>
                <w:bCs/>
                <w:sz w:val="22"/>
                <w:szCs w:val="22"/>
              </w:rPr>
              <w:t>£ XXX + VAT</w:t>
            </w:r>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Inclusive or exclusive of expenses:</w:t>
            </w:r>
          </w:p>
        </w:tc>
        <w:tc>
          <w:tcPr>
            <w:tcW w:w="4746" w:type="dxa"/>
          </w:tcPr>
          <w:p w:rsidR="00321AB2" w:rsidRPr="00321AB2" w:rsidRDefault="005826FA" w:rsidP="00F21580">
            <w:pPr>
              <w:spacing w:before="120" w:after="120"/>
              <w:rPr>
                <w:rFonts w:ascii="Arial" w:hAnsi="Arial" w:cs="Arial"/>
                <w:b/>
                <w:bCs/>
                <w:sz w:val="22"/>
                <w:szCs w:val="22"/>
              </w:rPr>
            </w:pPr>
            <w:r>
              <w:rPr>
                <w:rFonts w:ascii="Arial" w:hAnsi="Arial" w:cs="Arial"/>
                <w:b/>
                <w:bCs/>
              </w:rPr>
              <w:fldChar w:fldCharType="begin">
                <w:ffData>
                  <w:name w:val="Text29"/>
                  <w:enabled/>
                  <w:calcOnExit w:val="0"/>
                  <w:textInput/>
                </w:ffData>
              </w:fldChar>
            </w:r>
            <w:bookmarkStart w:id="15" w:name="Text29"/>
            <w:r w:rsidR="00321AB2">
              <w:rPr>
                <w:rFonts w:ascii="Arial" w:hAnsi="Arial" w:cs="Arial"/>
                <w:b/>
                <w:bCs/>
                <w:sz w:val="22"/>
                <w:szCs w:val="22"/>
              </w:rPr>
              <w:instrText xml:space="preserve"> FORMTEXT </w:instrText>
            </w:r>
            <w:r>
              <w:rPr>
                <w:rFonts w:ascii="Arial" w:hAnsi="Arial" w:cs="Arial"/>
                <w:b/>
                <w:bCs/>
              </w:rPr>
            </w:r>
            <w:r>
              <w:rPr>
                <w:rFonts w:ascii="Arial" w:hAnsi="Arial" w:cs="Arial"/>
                <w:b/>
                <w:bCs/>
              </w:rPr>
              <w:fldChar w:fldCharType="separate"/>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sidR="00321AB2">
              <w:rPr>
                <w:rFonts w:ascii="Arial" w:hAnsi="Arial" w:cs="Arial"/>
                <w:b/>
                <w:bCs/>
                <w:noProof/>
                <w:sz w:val="22"/>
                <w:szCs w:val="22"/>
              </w:rPr>
              <w:t> </w:t>
            </w:r>
            <w:r>
              <w:rPr>
                <w:rFonts w:ascii="Arial" w:hAnsi="Arial" w:cs="Arial"/>
                <w:b/>
                <w:bCs/>
              </w:rPr>
              <w:fldChar w:fldCharType="end"/>
            </w:r>
            <w:bookmarkEnd w:id="15"/>
          </w:p>
        </w:tc>
      </w:tr>
      <w:tr w:rsidR="00321AB2" w:rsidRPr="00321AB2" w:rsidTr="00F21580">
        <w:trPr>
          <w:trHeight w:hRule="exact" w:val="57"/>
        </w:trPr>
        <w:tc>
          <w:tcPr>
            <w:tcW w:w="4830" w:type="dxa"/>
          </w:tcPr>
          <w:p w:rsidR="00321AB2" w:rsidRPr="00321AB2" w:rsidRDefault="00321AB2" w:rsidP="00F21580">
            <w:pPr>
              <w:spacing w:before="120" w:after="120"/>
              <w:rPr>
                <w:rFonts w:ascii="Arial" w:hAnsi="Arial" w:cs="Arial"/>
                <w:b/>
                <w:bCs/>
                <w:sz w:val="22"/>
                <w:szCs w:val="22"/>
              </w:rPr>
            </w:pPr>
          </w:p>
        </w:tc>
        <w:tc>
          <w:tcPr>
            <w:tcW w:w="4746" w:type="dxa"/>
          </w:tcPr>
          <w:p w:rsidR="00321AB2" w:rsidRPr="00321AB2" w:rsidRDefault="00321AB2" w:rsidP="00F21580">
            <w:pPr>
              <w:spacing w:before="120" w:after="120"/>
              <w:rPr>
                <w:rFonts w:ascii="Arial" w:hAnsi="Arial" w:cs="Arial"/>
                <w:bCs/>
                <w:sz w:val="22"/>
                <w:szCs w:val="22"/>
              </w:rPr>
            </w:pPr>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Name and role of lead person/sponsor in Client organisation:</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9"/>
                  <w:enabled/>
                  <w:calcOnExit w:val="0"/>
                  <w:textInput/>
                </w:ffData>
              </w:fldChar>
            </w:r>
            <w:bookmarkStart w:id="16" w:name="Text9"/>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16"/>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 xml:space="preserve">Lead person/sponsor email: </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10"/>
                  <w:enabled/>
                  <w:calcOnExit w:val="0"/>
                  <w:textInput/>
                </w:ffData>
              </w:fldChar>
            </w:r>
            <w:bookmarkStart w:id="17" w:name="Text10"/>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17"/>
          </w:p>
        </w:tc>
      </w:tr>
      <w:tr w:rsidR="00321AB2" w:rsidRPr="00321AB2" w:rsidTr="00F21580">
        <w:tc>
          <w:tcPr>
            <w:tcW w:w="4830"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 xml:space="preserve">Lead person/sponsor telephone number: </w:t>
            </w:r>
          </w:p>
        </w:tc>
        <w:tc>
          <w:tcPr>
            <w:tcW w:w="4746" w:type="dxa"/>
          </w:tcPr>
          <w:p w:rsidR="00321AB2" w:rsidRPr="00321AB2" w:rsidRDefault="005826FA" w:rsidP="00F21580">
            <w:pPr>
              <w:spacing w:before="120" w:after="120"/>
              <w:rPr>
                <w:rFonts w:ascii="Arial" w:hAnsi="Arial" w:cs="Arial"/>
                <w:bCs/>
                <w:sz w:val="22"/>
                <w:szCs w:val="22"/>
              </w:rPr>
            </w:pPr>
            <w:r w:rsidRPr="00321AB2">
              <w:rPr>
                <w:rFonts w:ascii="Arial" w:hAnsi="Arial" w:cs="Arial"/>
                <w:bCs/>
              </w:rPr>
              <w:fldChar w:fldCharType="begin">
                <w:ffData>
                  <w:name w:val="Text11"/>
                  <w:enabled/>
                  <w:calcOnExit w:val="0"/>
                  <w:textInput/>
                </w:ffData>
              </w:fldChar>
            </w:r>
            <w:bookmarkStart w:id="18" w:name="Text11"/>
            <w:r w:rsidR="00321AB2"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00321AB2" w:rsidRPr="00321AB2">
              <w:rPr>
                <w:rFonts w:ascii="Arial" w:hAnsi="Arial" w:cs="Arial"/>
                <w:bCs/>
                <w:noProof/>
                <w:sz w:val="22"/>
                <w:szCs w:val="22"/>
              </w:rPr>
              <w:t> </w:t>
            </w:r>
            <w:r w:rsidRPr="00321AB2">
              <w:rPr>
                <w:rFonts w:ascii="Arial" w:hAnsi="Arial" w:cs="Arial"/>
                <w:bCs/>
              </w:rPr>
              <w:fldChar w:fldCharType="end"/>
            </w:r>
            <w:bookmarkEnd w:id="18"/>
          </w:p>
        </w:tc>
      </w:tr>
    </w:tbl>
    <w:tbl>
      <w:tblPr>
        <w:tblStyle w:val="TableGrid"/>
        <w:tblpPr w:leftFromText="180" w:rightFromText="180" w:vertAnchor="text" w:horzAnchor="margin" w:tblpY="166"/>
        <w:tblW w:w="0" w:type="auto"/>
        <w:tblLook w:val="04A0"/>
      </w:tblPr>
      <w:tblGrid>
        <w:gridCol w:w="4830"/>
        <w:gridCol w:w="4746"/>
      </w:tblGrid>
      <w:tr w:rsidR="00763BEF" w:rsidRPr="00321AB2" w:rsidTr="00763BEF">
        <w:tc>
          <w:tcPr>
            <w:tcW w:w="4830" w:type="dxa"/>
          </w:tcPr>
          <w:p w:rsidR="00763BEF" w:rsidRPr="00321AB2" w:rsidRDefault="00763BEF" w:rsidP="00763BEF">
            <w:pPr>
              <w:spacing w:before="120" w:after="120"/>
              <w:rPr>
                <w:rFonts w:ascii="Arial" w:hAnsi="Arial" w:cs="Arial"/>
                <w:b/>
                <w:bCs/>
                <w:sz w:val="22"/>
                <w:szCs w:val="22"/>
              </w:rPr>
            </w:pPr>
            <w:r w:rsidRPr="00321AB2">
              <w:rPr>
                <w:rFonts w:ascii="Arial" w:hAnsi="Arial" w:cs="Arial"/>
                <w:b/>
                <w:bCs/>
                <w:sz w:val="22"/>
                <w:szCs w:val="22"/>
              </w:rPr>
              <w:lastRenderedPageBreak/>
              <w:t>Names/positions for any other client personnel authorised to instruct Roots HR and to make changes to the work, including contact email and telephone details:</w:t>
            </w:r>
          </w:p>
        </w:tc>
        <w:tc>
          <w:tcPr>
            <w:tcW w:w="4746" w:type="dxa"/>
          </w:tcPr>
          <w:p w:rsidR="00763BEF" w:rsidRPr="00321AB2" w:rsidRDefault="00763BEF" w:rsidP="00763BEF">
            <w:pPr>
              <w:spacing w:before="120" w:after="120"/>
              <w:rPr>
                <w:rFonts w:ascii="Arial" w:hAnsi="Arial" w:cs="Arial"/>
                <w:bCs/>
                <w:sz w:val="22"/>
                <w:szCs w:val="22"/>
              </w:rPr>
            </w:pPr>
            <w:r w:rsidRPr="00321AB2">
              <w:rPr>
                <w:rFonts w:ascii="Arial" w:hAnsi="Arial" w:cs="Arial"/>
                <w:bCs/>
              </w:rPr>
              <w:fldChar w:fldCharType="begin">
                <w:ffData>
                  <w:name w:val="Text12"/>
                  <w:enabled/>
                  <w:calcOnExit w:val="0"/>
                  <w:textInput/>
                </w:ffData>
              </w:fldChar>
            </w:r>
            <w:bookmarkStart w:id="19" w:name="Text12"/>
            <w:r w:rsidRPr="00321AB2">
              <w:rPr>
                <w:rFonts w:ascii="Arial" w:hAnsi="Arial" w:cs="Arial"/>
                <w:bCs/>
                <w:sz w:val="22"/>
                <w:szCs w:val="22"/>
              </w:rPr>
              <w:instrText xml:space="preserve"> FORMTEXT </w:instrText>
            </w:r>
            <w:r w:rsidRPr="00321AB2">
              <w:rPr>
                <w:rFonts w:ascii="Arial" w:hAnsi="Arial" w:cs="Arial"/>
                <w:bCs/>
              </w:rPr>
            </w:r>
            <w:r w:rsidRPr="00321AB2">
              <w:rPr>
                <w:rFonts w:ascii="Arial" w:hAnsi="Arial" w:cs="Arial"/>
                <w:bCs/>
              </w:rPr>
              <w:fldChar w:fldCharType="separate"/>
            </w:r>
            <w:r w:rsidRPr="00321AB2">
              <w:rPr>
                <w:rFonts w:ascii="Arial" w:hAnsi="Arial" w:cs="Arial"/>
                <w:bCs/>
                <w:noProof/>
                <w:sz w:val="22"/>
                <w:szCs w:val="22"/>
              </w:rPr>
              <w:t> </w:t>
            </w:r>
            <w:r w:rsidRPr="00321AB2">
              <w:rPr>
                <w:rFonts w:ascii="Arial" w:hAnsi="Arial" w:cs="Arial"/>
                <w:bCs/>
                <w:noProof/>
                <w:sz w:val="22"/>
                <w:szCs w:val="22"/>
              </w:rPr>
              <w:t> </w:t>
            </w:r>
            <w:r w:rsidRPr="00321AB2">
              <w:rPr>
                <w:rFonts w:ascii="Arial" w:hAnsi="Arial" w:cs="Arial"/>
                <w:bCs/>
                <w:noProof/>
                <w:sz w:val="22"/>
                <w:szCs w:val="22"/>
              </w:rPr>
              <w:t> </w:t>
            </w:r>
            <w:r w:rsidRPr="00321AB2">
              <w:rPr>
                <w:rFonts w:ascii="Arial" w:hAnsi="Arial" w:cs="Arial"/>
                <w:bCs/>
                <w:noProof/>
                <w:sz w:val="22"/>
                <w:szCs w:val="22"/>
              </w:rPr>
              <w:t> </w:t>
            </w:r>
            <w:r w:rsidRPr="00321AB2">
              <w:rPr>
                <w:rFonts w:ascii="Arial" w:hAnsi="Arial" w:cs="Arial"/>
                <w:bCs/>
                <w:noProof/>
                <w:sz w:val="22"/>
                <w:szCs w:val="22"/>
              </w:rPr>
              <w:t> </w:t>
            </w:r>
            <w:r w:rsidRPr="00321AB2">
              <w:rPr>
                <w:rFonts w:ascii="Arial" w:hAnsi="Arial" w:cs="Arial"/>
                <w:bCs/>
              </w:rPr>
              <w:fldChar w:fldCharType="end"/>
            </w:r>
            <w:bookmarkEnd w:id="19"/>
          </w:p>
        </w:tc>
      </w:tr>
      <w:tr w:rsidR="00763BEF" w:rsidRPr="00321AB2" w:rsidTr="00763BEF">
        <w:trPr>
          <w:trHeight w:val="841"/>
        </w:trPr>
        <w:tc>
          <w:tcPr>
            <w:tcW w:w="4830" w:type="dxa"/>
          </w:tcPr>
          <w:p w:rsidR="00763BEF" w:rsidRPr="00321AB2" w:rsidRDefault="00763BEF" w:rsidP="00763BEF">
            <w:pPr>
              <w:spacing w:before="120" w:after="120"/>
              <w:rPr>
                <w:rFonts w:ascii="Arial" w:hAnsi="Arial" w:cs="Arial"/>
                <w:b/>
                <w:bCs/>
                <w:sz w:val="22"/>
                <w:szCs w:val="22"/>
              </w:rPr>
            </w:pPr>
            <w:r w:rsidRPr="00321AB2">
              <w:rPr>
                <w:rFonts w:ascii="Arial" w:hAnsi="Arial" w:cs="Arial"/>
                <w:b/>
                <w:bCs/>
                <w:sz w:val="22"/>
                <w:szCs w:val="22"/>
              </w:rPr>
              <w:t>NCVO or Social Enterprise UK membership number or Social Enterprise Mark holder number (if applicable):</w:t>
            </w:r>
          </w:p>
        </w:tc>
        <w:tc>
          <w:tcPr>
            <w:tcW w:w="4746" w:type="dxa"/>
          </w:tcPr>
          <w:p w:rsidR="00763BEF" w:rsidRPr="00321AB2" w:rsidRDefault="00763BEF" w:rsidP="00763BEF">
            <w:pPr>
              <w:spacing w:before="120" w:after="120"/>
              <w:rPr>
                <w:rFonts w:ascii="Arial" w:hAnsi="Arial" w:cs="Arial"/>
                <w:bCs/>
                <w:sz w:val="22"/>
                <w:szCs w:val="22"/>
              </w:rPr>
            </w:pPr>
            <w:r>
              <w:rPr>
                <w:rFonts w:ascii="Arial" w:hAnsi="Arial" w:cs="Arial"/>
                <w:bCs/>
              </w:rPr>
              <w:fldChar w:fldCharType="begin">
                <w:ffData>
                  <w:name w:val="Text30"/>
                  <w:enabled/>
                  <w:calcOnExit w:val="0"/>
                  <w:textInput/>
                </w:ffData>
              </w:fldChar>
            </w:r>
            <w:bookmarkStart w:id="20" w:name="Text30"/>
            <w:r>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rPr>
              <w:fldChar w:fldCharType="end"/>
            </w:r>
            <w:bookmarkEnd w:id="20"/>
          </w:p>
        </w:tc>
      </w:tr>
    </w:tbl>
    <w:p w:rsidR="00763BEF" w:rsidRDefault="00763BEF" w:rsidP="00763BEF"/>
    <w:p w:rsidR="00321AB2" w:rsidRPr="00763BEF" w:rsidRDefault="00321AB2" w:rsidP="00763BEF">
      <w:r w:rsidRPr="00D3239D">
        <w:rPr>
          <w:rFonts w:ascii="Arial" w:hAnsi="Arial" w:cs="Arial"/>
          <w:bCs/>
        </w:rPr>
        <w:t>Before any work can be undertaken on your behalf, you are requ</w:t>
      </w:r>
      <w:r>
        <w:rPr>
          <w:rFonts w:ascii="Arial" w:hAnsi="Arial" w:cs="Arial"/>
          <w:bCs/>
        </w:rPr>
        <w:t>ested</w:t>
      </w:r>
      <w:r w:rsidRPr="00D3239D">
        <w:rPr>
          <w:rFonts w:ascii="Arial" w:hAnsi="Arial" w:cs="Arial"/>
          <w:bCs/>
        </w:rPr>
        <w:t xml:space="preserve"> to confirm acceptance of </w:t>
      </w:r>
      <w:r>
        <w:rPr>
          <w:rFonts w:ascii="Arial" w:hAnsi="Arial" w:cs="Arial"/>
          <w:bCs/>
        </w:rPr>
        <w:t>this Contract</w:t>
      </w:r>
      <w:r w:rsidRPr="00D3239D">
        <w:rPr>
          <w:rFonts w:ascii="Arial" w:hAnsi="Arial" w:cs="Arial"/>
          <w:bCs/>
        </w:rPr>
        <w:t xml:space="preserve"> by signing and returning this Schedule. </w:t>
      </w:r>
      <w:r>
        <w:rPr>
          <w:rFonts w:ascii="Arial" w:hAnsi="Arial" w:cs="Arial"/>
          <w:bCs/>
        </w:rPr>
        <w:t>You should r</w:t>
      </w:r>
      <w:r w:rsidRPr="00D3239D">
        <w:rPr>
          <w:rFonts w:ascii="Arial" w:hAnsi="Arial" w:cs="Arial"/>
          <w:bCs/>
        </w:rPr>
        <w:t xml:space="preserve">etain a copy for your own records. </w:t>
      </w:r>
    </w:p>
    <w:p w:rsidR="00321AB2" w:rsidRPr="00D3239D" w:rsidRDefault="00321AB2" w:rsidP="00321AB2">
      <w:pPr>
        <w:spacing w:after="0" w:line="240" w:lineRule="auto"/>
        <w:rPr>
          <w:rFonts w:ascii="Arial" w:hAnsi="Arial" w:cs="Arial"/>
          <w:bCs/>
        </w:rPr>
      </w:pPr>
    </w:p>
    <w:p w:rsidR="00321AB2" w:rsidRPr="00D3239D" w:rsidRDefault="00321AB2" w:rsidP="00321AB2">
      <w:pPr>
        <w:spacing w:after="0" w:line="240" w:lineRule="auto"/>
        <w:jc w:val="both"/>
        <w:rPr>
          <w:rFonts w:ascii="Arial" w:hAnsi="Arial" w:cs="Arial"/>
          <w:b/>
          <w:bCs/>
        </w:rPr>
      </w:pPr>
      <w:r w:rsidRPr="00D3239D">
        <w:rPr>
          <w:rFonts w:ascii="Arial" w:hAnsi="Arial" w:cs="Arial"/>
          <w:b/>
          <w:bCs/>
        </w:rPr>
        <w:t xml:space="preserve">The following terms apply to all activities delivered as part of our </w:t>
      </w:r>
      <w:r>
        <w:rPr>
          <w:rFonts w:ascii="Arial" w:hAnsi="Arial" w:cs="Arial"/>
          <w:b/>
          <w:bCs/>
        </w:rPr>
        <w:t>‘As Required’</w:t>
      </w:r>
      <w:r w:rsidRPr="00D3239D">
        <w:rPr>
          <w:rFonts w:ascii="Arial" w:hAnsi="Arial" w:cs="Arial"/>
          <w:b/>
          <w:bCs/>
        </w:rPr>
        <w:t xml:space="preserve"> COMPLY people management advice Service</w:t>
      </w:r>
      <w:r>
        <w:rPr>
          <w:rFonts w:ascii="Arial" w:hAnsi="Arial" w:cs="Arial"/>
          <w:b/>
          <w:bCs/>
        </w:rPr>
        <w:t>, and should be read in conjunction with our standard Terms and Conditions.</w:t>
      </w:r>
      <w:r w:rsidRPr="00D3239D">
        <w:rPr>
          <w:rFonts w:ascii="Arial" w:hAnsi="Arial" w:cs="Arial"/>
          <w:b/>
          <w:bCs/>
        </w:rPr>
        <w:t xml:space="preserve"> </w:t>
      </w:r>
    </w:p>
    <w:p w:rsidR="00321AB2" w:rsidRPr="001E2128" w:rsidRDefault="00321AB2" w:rsidP="00321AB2">
      <w:pPr>
        <w:tabs>
          <w:tab w:val="left" w:pos="284"/>
        </w:tabs>
        <w:spacing w:after="0" w:line="240" w:lineRule="auto"/>
        <w:jc w:val="both"/>
        <w:rPr>
          <w:rFonts w:ascii="Arial" w:hAnsi="Arial" w:cs="Arial"/>
          <w:bCs/>
        </w:rPr>
      </w:pPr>
    </w:p>
    <w:p w:rsidR="00321AB2" w:rsidRPr="001E2128" w:rsidRDefault="00321AB2" w:rsidP="00321AB2">
      <w:pPr>
        <w:pStyle w:val="ListParagraph"/>
        <w:numPr>
          <w:ilvl w:val="0"/>
          <w:numId w:val="1"/>
        </w:numPr>
        <w:tabs>
          <w:tab w:val="left" w:pos="709"/>
        </w:tabs>
        <w:ind w:left="0" w:firstLine="0"/>
        <w:jc w:val="both"/>
        <w:rPr>
          <w:rFonts w:ascii="Arial" w:hAnsi="Arial" w:cs="Arial"/>
          <w:bCs/>
          <w:sz w:val="22"/>
          <w:szCs w:val="22"/>
        </w:rPr>
      </w:pPr>
      <w:r w:rsidRPr="001E2128">
        <w:rPr>
          <w:rFonts w:ascii="Arial" w:hAnsi="Arial" w:cs="Arial"/>
          <w:bCs/>
          <w:sz w:val="22"/>
          <w:szCs w:val="22"/>
        </w:rPr>
        <w:t xml:space="preserve">You commit to purchase a specified amount of </w:t>
      </w:r>
      <w:r>
        <w:rPr>
          <w:rFonts w:ascii="Arial" w:hAnsi="Arial" w:cs="Arial"/>
          <w:bCs/>
          <w:sz w:val="22"/>
          <w:szCs w:val="22"/>
        </w:rPr>
        <w:t>consultancy time</w:t>
      </w:r>
      <w:r w:rsidRPr="001E2128">
        <w:rPr>
          <w:rFonts w:ascii="Arial" w:hAnsi="Arial" w:cs="Arial"/>
          <w:bCs/>
          <w:sz w:val="22"/>
          <w:szCs w:val="22"/>
        </w:rPr>
        <w:t>, based on a minimum of four hours. Additional hours can be purchased as required at the then current applicable hourly rate in effect at the time of the request.</w:t>
      </w:r>
    </w:p>
    <w:p w:rsidR="00321AB2" w:rsidRPr="001E2128" w:rsidRDefault="00321AB2" w:rsidP="00321AB2">
      <w:pPr>
        <w:tabs>
          <w:tab w:val="left" w:pos="284"/>
        </w:tabs>
        <w:spacing w:after="0" w:line="240" w:lineRule="auto"/>
        <w:jc w:val="both"/>
        <w:rPr>
          <w:rFonts w:ascii="Arial" w:hAnsi="Arial" w:cs="Arial"/>
          <w:bCs/>
        </w:rPr>
      </w:pPr>
    </w:p>
    <w:p w:rsidR="00321AB2" w:rsidRPr="001E2128" w:rsidRDefault="00321AB2" w:rsidP="00321AB2">
      <w:pPr>
        <w:pStyle w:val="ListParagraph"/>
        <w:numPr>
          <w:ilvl w:val="0"/>
          <w:numId w:val="1"/>
        </w:numPr>
        <w:tabs>
          <w:tab w:val="left" w:pos="709"/>
        </w:tabs>
        <w:ind w:left="0" w:firstLine="0"/>
        <w:jc w:val="both"/>
        <w:rPr>
          <w:rFonts w:ascii="Arial" w:hAnsi="Arial" w:cs="Arial"/>
          <w:bCs/>
          <w:sz w:val="22"/>
          <w:szCs w:val="22"/>
        </w:rPr>
      </w:pPr>
      <w:r w:rsidRPr="001E2128">
        <w:rPr>
          <w:rFonts w:ascii="Arial" w:hAnsi="Arial" w:cs="Arial"/>
          <w:bCs/>
          <w:sz w:val="22"/>
          <w:szCs w:val="22"/>
        </w:rPr>
        <w:t xml:space="preserve">Additional </w:t>
      </w:r>
      <w:proofErr w:type="gramStart"/>
      <w:r w:rsidRPr="001E2128">
        <w:rPr>
          <w:rFonts w:ascii="Arial" w:hAnsi="Arial" w:cs="Arial"/>
          <w:bCs/>
          <w:sz w:val="22"/>
          <w:szCs w:val="22"/>
        </w:rPr>
        <w:t>As</w:t>
      </w:r>
      <w:proofErr w:type="gramEnd"/>
      <w:r w:rsidRPr="001E2128">
        <w:rPr>
          <w:rFonts w:ascii="Arial" w:hAnsi="Arial" w:cs="Arial"/>
          <w:bCs/>
          <w:sz w:val="22"/>
          <w:szCs w:val="22"/>
        </w:rPr>
        <w:t xml:space="preserve"> Required hours will be used, if required, only with your agreement and will be billed at the end of the month in which they were used, payment due within seven days.</w:t>
      </w:r>
    </w:p>
    <w:p w:rsidR="00321AB2" w:rsidRPr="001E2128" w:rsidRDefault="00321AB2" w:rsidP="00321AB2">
      <w:pPr>
        <w:tabs>
          <w:tab w:val="left" w:pos="284"/>
        </w:tabs>
        <w:spacing w:after="0" w:line="240" w:lineRule="auto"/>
        <w:jc w:val="both"/>
        <w:rPr>
          <w:rFonts w:ascii="Arial" w:hAnsi="Arial" w:cs="Arial"/>
          <w:bCs/>
        </w:rPr>
      </w:pPr>
    </w:p>
    <w:p w:rsidR="00321AB2" w:rsidRDefault="00321AB2" w:rsidP="00321AB2">
      <w:pPr>
        <w:pStyle w:val="ListParagraph"/>
        <w:numPr>
          <w:ilvl w:val="0"/>
          <w:numId w:val="1"/>
        </w:numPr>
        <w:tabs>
          <w:tab w:val="left" w:pos="709"/>
        </w:tabs>
        <w:ind w:left="0" w:firstLine="0"/>
        <w:jc w:val="both"/>
        <w:rPr>
          <w:rFonts w:ascii="Arial" w:hAnsi="Arial" w:cs="Arial"/>
          <w:bCs/>
          <w:sz w:val="22"/>
          <w:szCs w:val="22"/>
        </w:rPr>
      </w:pPr>
      <w:r w:rsidRPr="00921B17">
        <w:rPr>
          <w:rFonts w:ascii="Arial" w:hAnsi="Arial" w:cs="Arial"/>
          <w:bCs/>
          <w:sz w:val="22"/>
          <w:szCs w:val="22"/>
        </w:rPr>
        <w:t xml:space="preserve">The COMPLY </w:t>
      </w:r>
      <w:r>
        <w:rPr>
          <w:rFonts w:ascii="Arial" w:hAnsi="Arial" w:cs="Arial"/>
          <w:bCs/>
          <w:sz w:val="22"/>
          <w:szCs w:val="22"/>
        </w:rPr>
        <w:t>As Required</w:t>
      </w:r>
      <w:r w:rsidRPr="00921B17">
        <w:rPr>
          <w:rFonts w:ascii="Arial" w:hAnsi="Arial" w:cs="Arial"/>
          <w:bCs/>
          <w:sz w:val="22"/>
          <w:szCs w:val="22"/>
        </w:rPr>
        <w:t xml:space="preserve"> Service is delivered by phone and email. </w:t>
      </w:r>
      <w:r>
        <w:rPr>
          <w:rFonts w:ascii="Arial" w:hAnsi="Arial" w:cs="Arial"/>
          <w:bCs/>
          <w:sz w:val="22"/>
          <w:szCs w:val="22"/>
        </w:rPr>
        <w:t>Where you contact us by phone and in the unlikely event that we are unable to handle your call at the time of contact, we guarantee to return your call within 4 working hours. If we do not do this, that call will be handled free of charge. Where you contact us by email, we anticipate the urgency is less (unless you highlight this) and will respond over the same or next working day.</w:t>
      </w:r>
    </w:p>
    <w:p w:rsidR="00321AB2" w:rsidRDefault="00321AB2" w:rsidP="00321AB2">
      <w:pPr>
        <w:pStyle w:val="ListParagraph"/>
        <w:tabs>
          <w:tab w:val="left" w:pos="284"/>
        </w:tabs>
        <w:ind w:left="0"/>
        <w:jc w:val="both"/>
        <w:rPr>
          <w:rFonts w:ascii="Arial" w:hAnsi="Arial" w:cs="Arial"/>
          <w:bCs/>
          <w:sz w:val="22"/>
          <w:szCs w:val="22"/>
        </w:rPr>
      </w:pPr>
    </w:p>
    <w:p w:rsidR="00321AB2" w:rsidRPr="00C93216" w:rsidRDefault="00321AB2" w:rsidP="00321AB2">
      <w:pPr>
        <w:pStyle w:val="ListParagraph"/>
        <w:numPr>
          <w:ilvl w:val="0"/>
          <w:numId w:val="1"/>
        </w:numPr>
        <w:tabs>
          <w:tab w:val="left" w:pos="709"/>
        </w:tabs>
        <w:ind w:left="0" w:firstLine="0"/>
        <w:jc w:val="both"/>
        <w:rPr>
          <w:rFonts w:ascii="Arial" w:hAnsi="Arial" w:cs="Arial"/>
          <w:bCs/>
          <w:sz w:val="22"/>
          <w:szCs w:val="22"/>
        </w:rPr>
      </w:pPr>
      <w:r w:rsidRPr="00921B17">
        <w:rPr>
          <w:rFonts w:ascii="Arial" w:hAnsi="Arial" w:cs="Arial"/>
          <w:bCs/>
          <w:sz w:val="22"/>
          <w:szCs w:val="22"/>
        </w:rPr>
        <w:t xml:space="preserve">On occasions, it may be agreed between us to deliver the Service on-site or face-to-face. In these cases, the Service is provided on a minimum half day (four hours) basis or where time is used over four hours, a full day (eight hours) basis. </w:t>
      </w:r>
      <w:r>
        <w:rPr>
          <w:rFonts w:ascii="Arial" w:hAnsi="Arial" w:cs="Arial"/>
          <w:bCs/>
          <w:sz w:val="22"/>
          <w:szCs w:val="22"/>
        </w:rPr>
        <w:t xml:space="preserve">Where </w:t>
      </w:r>
      <w:r w:rsidRPr="00921B17">
        <w:rPr>
          <w:rFonts w:ascii="Arial" w:hAnsi="Arial" w:cs="Arial"/>
          <w:bCs/>
          <w:sz w:val="22"/>
          <w:szCs w:val="22"/>
        </w:rPr>
        <w:t>a full day is used, we will absorb the cost of the travel time</w:t>
      </w:r>
      <w:r>
        <w:rPr>
          <w:rFonts w:ascii="Arial" w:hAnsi="Arial" w:cs="Arial"/>
          <w:bCs/>
          <w:sz w:val="22"/>
          <w:szCs w:val="22"/>
        </w:rPr>
        <w:t xml:space="preserve"> unless otherwise agreed</w:t>
      </w:r>
      <w:r w:rsidRPr="00921B17">
        <w:rPr>
          <w:rFonts w:ascii="Arial" w:hAnsi="Arial" w:cs="Arial"/>
          <w:bCs/>
          <w:sz w:val="22"/>
          <w:szCs w:val="22"/>
        </w:rPr>
        <w:t>.</w:t>
      </w:r>
      <w:r>
        <w:rPr>
          <w:rFonts w:ascii="Arial" w:hAnsi="Arial" w:cs="Arial"/>
          <w:bCs/>
          <w:sz w:val="22"/>
          <w:szCs w:val="22"/>
        </w:rPr>
        <w:t xml:space="preserve"> </w:t>
      </w:r>
      <w:r w:rsidRPr="00921B17">
        <w:rPr>
          <w:rFonts w:ascii="Arial" w:hAnsi="Arial" w:cs="Arial"/>
          <w:bCs/>
          <w:sz w:val="22"/>
          <w:szCs w:val="22"/>
        </w:rPr>
        <w:t xml:space="preserve">Where time used is </w:t>
      </w:r>
      <w:r>
        <w:rPr>
          <w:rFonts w:ascii="Arial" w:hAnsi="Arial" w:cs="Arial"/>
          <w:bCs/>
          <w:sz w:val="22"/>
          <w:szCs w:val="22"/>
        </w:rPr>
        <w:t>a</w:t>
      </w:r>
      <w:r w:rsidRPr="00921B17">
        <w:rPr>
          <w:rFonts w:ascii="Arial" w:hAnsi="Arial" w:cs="Arial"/>
          <w:bCs/>
          <w:sz w:val="22"/>
          <w:szCs w:val="22"/>
        </w:rPr>
        <w:t xml:space="preserve"> half a day</w:t>
      </w:r>
      <w:r>
        <w:rPr>
          <w:rFonts w:ascii="Arial" w:hAnsi="Arial" w:cs="Arial"/>
          <w:bCs/>
          <w:sz w:val="22"/>
          <w:szCs w:val="22"/>
        </w:rPr>
        <w:t>, travel</w:t>
      </w:r>
      <w:r w:rsidRPr="00921B17">
        <w:rPr>
          <w:rFonts w:ascii="Arial" w:hAnsi="Arial" w:cs="Arial"/>
          <w:bCs/>
          <w:sz w:val="22"/>
          <w:szCs w:val="22"/>
        </w:rPr>
        <w:t xml:space="preserve"> time will </w:t>
      </w:r>
      <w:r>
        <w:rPr>
          <w:rFonts w:ascii="Arial" w:hAnsi="Arial" w:cs="Arial"/>
          <w:bCs/>
          <w:sz w:val="22"/>
          <w:szCs w:val="22"/>
        </w:rPr>
        <w:t xml:space="preserve">either </w:t>
      </w:r>
      <w:r w:rsidRPr="00921B17">
        <w:rPr>
          <w:rFonts w:ascii="Arial" w:hAnsi="Arial" w:cs="Arial"/>
          <w:bCs/>
          <w:sz w:val="22"/>
          <w:szCs w:val="22"/>
        </w:rPr>
        <w:t>be agreed with you at 50% of your current hourly rate</w:t>
      </w:r>
      <w:r>
        <w:rPr>
          <w:rFonts w:ascii="Arial" w:hAnsi="Arial" w:cs="Arial"/>
          <w:bCs/>
          <w:sz w:val="22"/>
          <w:szCs w:val="22"/>
        </w:rPr>
        <w:t xml:space="preserve"> or </w:t>
      </w:r>
      <w:r w:rsidRPr="00921B17">
        <w:rPr>
          <w:rFonts w:ascii="Arial" w:hAnsi="Arial" w:cs="Arial"/>
          <w:bCs/>
          <w:sz w:val="22"/>
          <w:szCs w:val="22"/>
        </w:rPr>
        <w:t xml:space="preserve">a full day </w:t>
      </w:r>
      <w:r>
        <w:rPr>
          <w:rFonts w:ascii="Arial" w:hAnsi="Arial" w:cs="Arial"/>
          <w:bCs/>
          <w:sz w:val="22"/>
          <w:szCs w:val="22"/>
        </w:rPr>
        <w:t>charged</w:t>
      </w:r>
      <w:r w:rsidRPr="00921B17">
        <w:rPr>
          <w:rFonts w:ascii="Arial" w:hAnsi="Arial" w:cs="Arial"/>
          <w:bCs/>
          <w:sz w:val="22"/>
          <w:szCs w:val="22"/>
        </w:rPr>
        <w:t xml:space="preserve">, </w:t>
      </w:r>
      <w:r>
        <w:rPr>
          <w:rFonts w:ascii="Arial" w:hAnsi="Arial" w:cs="Arial"/>
          <w:bCs/>
          <w:sz w:val="22"/>
          <w:szCs w:val="22"/>
        </w:rPr>
        <w:t xml:space="preserve">whichever is the lower cost. </w:t>
      </w:r>
      <w:r w:rsidRPr="00921B17">
        <w:rPr>
          <w:rFonts w:ascii="Arial" w:hAnsi="Arial" w:cs="Arial"/>
          <w:bCs/>
          <w:sz w:val="22"/>
          <w:szCs w:val="22"/>
        </w:rPr>
        <w:t>We will in every case advise you of these charges in advance of incurring them.</w:t>
      </w:r>
    </w:p>
    <w:p w:rsidR="00321AB2" w:rsidRDefault="00321AB2" w:rsidP="00321AB2">
      <w:pPr>
        <w:pStyle w:val="ListParagraph"/>
        <w:tabs>
          <w:tab w:val="left" w:pos="284"/>
        </w:tabs>
        <w:ind w:left="0"/>
        <w:jc w:val="both"/>
        <w:rPr>
          <w:rFonts w:ascii="Arial" w:hAnsi="Arial" w:cs="Arial"/>
          <w:bCs/>
          <w:sz w:val="22"/>
          <w:szCs w:val="22"/>
        </w:rPr>
      </w:pPr>
    </w:p>
    <w:p w:rsidR="00321AB2" w:rsidRDefault="00321AB2" w:rsidP="00321AB2">
      <w:pPr>
        <w:pStyle w:val="ListParagraph"/>
        <w:numPr>
          <w:ilvl w:val="0"/>
          <w:numId w:val="1"/>
        </w:numPr>
        <w:tabs>
          <w:tab w:val="left" w:pos="709"/>
        </w:tabs>
        <w:ind w:left="0" w:firstLine="0"/>
        <w:jc w:val="both"/>
        <w:rPr>
          <w:rFonts w:ascii="Arial" w:hAnsi="Arial" w:cs="Arial"/>
          <w:bCs/>
          <w:sz w:val="22"/>
          <w:szCs w:val="22"/>
        </w:rPr>
      </w:pPr>
      <w:r w:rsidRPr="005A684D">
        <w:rPr>
          <w:rFonts w:ascii="Arial" w:hAnsi="Arial" w:cs="Arial"/>
          <w:bCs/>
          <w:sz w:val="22"/>
          <w:szCs w:val="22"/>
        </w:rPr>
        <w:t xml:space="preserve">On occasions when work is delivered on site or face to face, travel and other expenses will also be incurred. Again those anticipated will be advised to you in advance. Expenses, where agreed and incurred, will be billed at the end of the month in which they were used, payment due within seven days. </w:t>
      </w:r>
    </w:p>
    <w:p w:rsidR="00321AB2" w:rsidRDefault="00321AB2" w:rsidP="00321AB2">
      <w:pPr>
        <w:pStyle w:val="ListParagraph"/>
        <w:tabs>
          <w:tab w:val="left" w:pos="709"/>
        </w:tabs>
        <w:ind w:left="0"/>
        <w:jc w:val="both"/>
        <w:rPr>
          <w:rFonts w:ascii="Arial" w:hAnsi="Arial" w:cs="Arial"/>
          <w:bCs/>
          <w:sz w:val="22"/>
          <w:szCs w:val="22"/>
        </w:rPr>
      </w:pPr>
    </w:p>
    <w:p w:rsidR="00321AB2" w:rsidRPr="005A684D" w:rsidRDefault="00321AB2" w:rsidP="00321AB2">
      <w:pPr>
        <w:pStyle w:val="ListParagraph"/>
        <w:numPr>
          <w:ilvl w:val="0"/>
          <w:numId w:val="1"/>
        </w:numPr>
        <w:tabs>
          <w:tab w:val="left" w:pos="709"/>
        </w:tabs>
        <w:ind w:left="0" w:firstLine="0"/>
        <w:jc w:val="both"/>
        <w:rPr>
          <w:rFonts w:ascii="Arial" w:hAnsi="Arial" w:cs="Arial"/>
          <w:bCs/>
          <w:sz w:val="22"/>
          <w:szCs w:val="22"/>
        </w:rPr>
      </w:pPr>
      <w:r w:rsidRPr="005A684D">
        <w:rPr>
          <w:rFonts w:ascii="Arial" w:hAnsi="Arial" w:cs="Arial"/>
          <w:bCs/>
          <w:sz w:val="22"/>
          <w:szCs w:val="22"/>
        </w:rPr>
        <w:t xml:space="preserve">For time-based work, usage of time is recorded on a timesheet in multiples of 15 minutes and provided to As Required subscribers on a quarterly basis, at the end of your project or upon request. </w:t>
      </w:r>
    </w:p>
    <w:p w:rsidR="00321AB2" w:rsidRPr="001E2128" w:rsidRDefault="00321AB2" w:rsidP="00321AB2">
      <w:pPr>
        <w:tabs>
          <w:tab w:val="left" w:pos="284"/>
        </w:tabs>
        <w:spacing w:after="0" w:line="240" w:lineRule="auto"/>
        <w:jc w:val="both"/>
        <w:rPr>
          <w:rFonts w:ascii="Arial" w:hAnsi="Arial" w:cs="Arial"/>
          <w:bCs/>
        </w:rPr>
      </w:pPr>
    </w:p>
    <w:p w:rsidR="00321AB2" w:rsidRPr="001E2128" w:rsidRDefault="00321AB2" w:rsidP="00321AB2">
      <w:pPr>
        <w:pStyle w:val="ListParagraph"/>
        <w:numPr>
          <w:ilvl w:val="0"/>
          <w:numId w:val="1"/>
        </w:numPr>
        <w:tabs>
          <w:tab w:val="left" w:pos="709"/>
        </w:tabs>
        <w:ind w:left="0" w:firstLine="0"/>
        <w:jc w:val="both"/>
        <w:rPr>
          <w:rFonts w:ascii="Arial" w:hAnsi="Arial" w:cs="Arial"/>
          <w:bCs/>
          <w:sz w:val="22"/>
          <w:szCs w:val="22"/>
        </w:rPr>
      </w:pPr>
      <w:r w:rsidRPr="001E2128">
        <w:rPr>
          <w:rFonts w:ascii="Arial" w:hAnsi="Arial" w:cs="Arial"/>
          <w:bCs/>
          <w:sz w:val="22"/>
          <w:szCs w:val="22"/>
        </w:rPr>
        <w:t xml:space="preserve">Unused </w:t>
      </w:r>
      <w:r>
        <w:rPr>
          <w:rFonts w:ascii="Arial" w:hAnsi="Arial" w:cs="Arial"/>
          <w:bCs/>
          <w:sz w:val="22"/>
          <w:szCs w:val="22"/>
        </w:rPr>
        <w:t xml:space="preserve">time-based </w:t>
      </w:r>
      <w:r w:rsidRPr="001E2128">
        <w:rPr>
          <w:rFonts w:ascii="Arial" w:hAnsi="Arial" w:cs="Arial"/>
          <w:bCs/>
          <w:sz w:val="22"/>
          <w:szCs w:val="22"/>
        </w:rPr>
        <w:t xml:space="preserve">purchased consultancy time remains on the timesheet for up to one year from the date of purchase, unless an extension to this is agreed by Roots HR in writing. </w:t>
      </w:r>
    </w:p>
    <w:p w:rsidR="00321AB2" w:rsidRPr="001E2128" w:rsidRDefault="00321AB2" w:rsidP="00321AB2">
      <w:pPr>
        <w:tabs>
          <w:tab w:val="left" w:pos="284"/>
        </w:tabs>
        <w:spacing w:after="0" w:line="240" w:lineRule="auto"/>
        <w:jc w:val="both"/>
        <w:rPr>
          <w:rFonts w:ascii="Arial" w:hAnsi="Arial" w:cs="Arial"/>
          <w:bCs/>
        </w:rPr>
      </w:pPr>
    </w:p>
    <w:p w:rsidR="00321AB2" w:rsidRDefault="00321AB2" w:rsidP="00321AB2">
      <w:pPr>
        <w:pStyle w:val="ListParagraph"/>
        <w:numPr>
          <w:ilvl w:val="0"/>
          <w:numId w:val="1"/>
        </w:numPr>
        <w:tabs>
          <w:tab w:val="left" w:pos="709"/>
        </w:tabs>
        <w:ind w:left="0" w:firstLine="0"/>
        <w:jc w:val="both"/>
        <w:rPr>
          <w:rFonts w:ascii="Arial" w:hAnsi="Arial" w:cs="Arial"/>
          <w:bCs/>
          <w:sz w:val="22"/>
          <w:szCs w:val="22"/>
        </w:rPr>
      </w:pPr>
      <w:r w:rsidRPr="00EB2ADA">
        <w:rPr>
          <w:rFonts w:ascii="Arial" w:hAnsi="Arial" w:cs="Arial"/>
          <w:bCs/>
          <w:sz w:val="22"/>
          <w:szCs w:val="22"/>
        </w:rPr>
        <w:t xml:space="preserve">At the end of the stated period for unused time-based purchased consultancy time, you will be notified of the unused time and it will remain available on a timesheet for your use for a further three months, unless an extension to this is agreed by Roots HR in writing. After this period, any remaining unused purchased time is moved to our Social Impact account where it will be used for our pro bono work, the nature of such work being determined annually by stakeholder feedback. We maintain a record of all such time moved to the Social Impact account and the use of time from that account. </w:t>
      </w:r>
    </w:p>
    <w:p w:rsidR="00321AB2" w:rsidRDefault="00321AB2" w:rsidP="00321AB2">
      <w:pPr>
        <w:pStyle w:val="ListParagraph"/>
        <w:tabs>
          <w:tab w:val="left" w:pos="709"/>
        </w:tabs>
        <w:ind w:left="0"/>
        <w:jc w:val="both"/>
        <w:rPr>
          <w:rFonts w:ascii="Arial" w:hAnsi="Arial" w:cs="Arial"/>
          <w:bCs/>
          <w:sz w:val="22"/>
          <w:szCs w:val="22"/>
        </w:rPr>
      </w:pPr>
    </w:p>
    <w:p w:rsidR="00321AB2" w:rsidRPr="00EB2ADA" w:rsidRDefault="00321AB2" w:rsidP="00321AB2">
      <w:pPr>
        <w:pStyle w:val="ListParagraph"/>
        <w:numPr>
          <w:ilvl w:val="0"/>
          <w:numId w:val="1"/>
        </w:numPr>
        <w:tabs>
          <w:tab w:val="left" w:pos="709"/>
        </w:tabs>
        <w:ind w:left="0" w:firstLine="0"/>
        <w:jc w:val="both"/>
        <w:rPr>
          <w:rFonts w:ascii="Arial" w:hAnsi="Arial" w:cs="Arial"/>
          <w:bCs/>
          <w:sz w:val="22"/>
          <w:szCs w:val="22"/>
        </w:rPr>
      </w:pPr>
      <w:r w:rsidRPr="00EB2ADA">
        <w:rPr>
          <w:rFonts w:ascii="Arial" w:hAnsi="Arial" w:cs="Arial"/>
          <w:bCs/>
          <w:sz w:val="22"/>
          <w:szCs w:val="22"/>
        </w:rPr>
        <w:t xml:space="preserve">You may ask us to undertake fixed fee work such as the creation or updating of documents or an HR or H&amp;S Healthcheck, taking the time from </w:t>
      </w:r>
      <w:proofErr w:type="gramStart"/>
      <w:r w:rsidRPr="00EB2ADA">
        <w:rPr>
          <w:rFonts w:ascii="Arial" w:hAnsi="Arial" w:cs="Arial"/>
          <w:bCs/>
          <w:sz w:val="22"/>
          <w:szCs w:val="22"/>
        </w:rPr>
        <w:t>your</w:t>
      </w:r>
      <w:proofErr w:type="gramEnd"/>
      <w:r w:rsidRPr="00EB2ADA">
        <w:rPr>
          <w:rFonts w:ascii="Arial" w:hAnsi="Arial" w:cs="Arial"/>
          <w:bCs/>
          <w:sz w:val="22"/>
          <w:szCs w:val="22"/>
        </w:rPr>
        <w:t xml:space="preserve"> purchased As Required hours and we may agree to do this. Where this is the case, the number of hours equating to the fixed fee will be deducted from your subscription. Where a fixed fee covers the delivery of a Service, any reasonable time incurred by Roots HR in the performance of the fixed fee component of the Contract shall be borne by Roots HR. </w:t>
      </w:r>
    </w:p>
    <w:p w:rsidR="00321AB2" w:rsidRPr="005A684D" w:rsidRDefault="00321AB2" w:rsidP="00321AB2">
      <w:pPr>
        <w:pStyle w:val="ListParagraph"/>
        <w:tabs>
          <w:tab w:val="left" w:pos="709"/>
        </w:tabs>
        <w:ind w:left="0"/>
        <w:jc w:val="both"/>
        <w:rPr>
          <w:rFonts w:ascii="Arial" w:hAnsi="Arial" w:cs="Arial"/>
          <w:bCs/>
          <w:sz w:val="22"/>
          <w:szCs w:val="22"/>
        </w:rPr>
      </w:pPr>
    </w:p>
    <w:p w:rsidR="00321AB2" w:rsidRPr="005A684D" w:rsidRDefault="00321AB2" w:rsidP="00321AB2">
      <w:pPr>
        <w:pStyle w:val="ListParagraph"/>
        <w:numPr>
          <w:ilvl w:val="0"/>
          <w:numId w:val="1"/>
        </w:numPr>
        <w:ind w:left="0" w:firstLine="0"/>
        <w:jc w:val="both"/>
        <w:rPr>
          <w:rFonts w:ascii="Arial" w:hAnsi="Arial" w:cs="Arial"/>
          <w:bCs/>
          <w:sz w:val="22"/>
          <w:szCs w:val="22"/>
        </w:rPr>
      </w:pPr>
      <w:r w:rsidRPr="005A684D">
        <w:rPr>
          <w:rFonts w:ascii="Arial" w:hAnsi="Arial" w:cs="Arial"/>
          <w:bCs/>
          <w:sz w:val="22"/>
          <w:szCs w:val="22"/>
        </w:rPr>
        <w:t xml:space="preserve">Roots HR reserves the right to offer discounted rates for COMPLY Services </w:t>
      </w:r>
      <w:proofErr w:type="gramStart"/>
      <w:r w:rsidRPr="005A684D">
        <w:rPr>
          <w:rFonts w:ascii="Arial" w:hAnsi="Arial" w:cs="Arial"/>
          <w:bCs/>
          <w:sz w:val="22"/>
          <w:szCs w:val="22"/>
        </w:rPr>
        <w:t>to</w:t>
      </w:r>
      <w:proofErr w:type="gramEnd"/>
      <w:r w:rsidRPr="005A684D">
        <w:rPr>
          <w:rFonts w:ascii="Arial" w:hAnsi="Arial" w:cs="Arial"/>
          <w:bCs/>
          <w:sz w:val="22"/>
          <w:szCs w:val="22"/>
        </w:rPr>
        <w:t xml:space="preserve"> NCVO members and Social Enterprise Mark holders and to the members of other partner organisations and these may be varied by Roots HR from time to time. In order to benefit from discounted rates, you must notify Roots HR before any and all Services commence that you are eligible for a discount and provide evidence of current membership which may be subject to checking with the partner organisation. </w:t>
      </w:r>
    </w:p>
    <w:p w:rsidR="00321AB2" w:rsidRPr="001E2128" w:rsidRDefault="00321AB2" w:rsidP="00321AB2">
      <w:pPr>
        <w:pStyle w:val="ListParagraph"/>
        <w:tabs>
          <w:tab w:val="left" w:pos="284"/>
        </w:tabs>
        <w:ind w:left="0"/>
        <w:jc w:val="both"/>
        <w:rPr>
          <w:rFonts w:ascii="Arial" w:hAnsi="Arial" w:cs="Arial"/>
          <w:bCs/>
          <w:sz w:val="22"/>
          <w:szCs w:val="22"/>
        </w:rPr>
      </w:pPr>
    </w:p>
    <w:p w:rsidR="00321AB2" w:rsidRDefault="00321AB2" w:rsidP="00321AB2">
      <w:pPr>
        <w:pStyle w:val="ListParagraph"/>
        <w:numPr>
          <w:ilvl w:val="0"/>
          <w:numId w:val="1"/>
        </w:numPr>
        <w:tabs>
          <w:tab w:val="left" w:pos="284"/>
        </w:tabs>
        <w:ind w:left="0" w:firstLine="0"/>
        <w:jc w:val="both"/>
        <w:rPr>
          <w:rFonts w:ascii="Arial" w:hAnsi="Arial" w:cs="Arial"/>
          <w:bCs/>
          <w:sz w:val="22"/>
          <w:szCs w:val="22"/>
        </w:rPr>
      </w:pPr>
      <w:r>
        <w:rPr>
          <w:rFonts w:ascii="Arial" w:hAnsi="Arial" w:cs="Arial"/>
          <w:bCs/>
          <w:sz w:val="22"/>
          <w:szCs w:val="22"/>
        </w:rPr>
        <w:t>A mini HR Healthcheck is conducted by phone and email. A standard HR or Health and Safety Healthcheck is conducted on site.</w:t>
      </w:r>
    </w:p>
    <w:p w:rsidR="00321AB2" w:rsidRDefault="00321AB2" w:rsidP="00321AB2">
      <w:pPr>
        <w:pStyle w:val="ListParagraph"/>
        <w:tabs>
          <w:tab w:val="left" w:pos="284"/>
        </w:tabs>
        <w:ind w:left="0"/>
        <w:jc w:val="both"/>
        <w:rPr>
          <w:rFonts w:ascii="Arial" w:hAnsi="Arial" w:cs="Arial"/>
          <w:bCs/>
          <w:sz w:val="22"/>
          <w:szCs w:val="22"/>
        </w:rPr>
      </w:pPr>
    </w:p>
    <w:p w:rsidR="00321AB2" w:rsidRPr="007E75EC" w:rsidRDefault="00321AB2" w:rsidP="00321AB2">
      <w:pPr>
        <w:pStyle w:val="ListParagraph"/>
        <w:numPr>
          <w:ilvl w:val="0"/>
          <w:numId w:val="1"/>
        </w:numPr>
        <w:tabs>
          <w:tab w:val="left" w:pos="284"/>
        </w:tabs>
        <w:ind w:left="0" w:firstLine="0"/>
        <w:jc w:val="both"/>
        <w:rPr>
          <w:rFonts w:ascii="Arial" w:hAnsi="Arial" w:cs="Arial"/>
          <w:bCs/>
          <w:sz w:val="22"/>
          <w:szCs w:val="22"/>
        </w:rPr>
      </w:pPr>
      <w:r w:rsidRPr="007E75EC">
        <w:rPr>
          <w:rFonts w:ascii="Arial" w:hAnsi="Arial" w:cs="Arial"/>
          <w:bCs/>
          <w:sz w:val="22"/>
          <w:szCs w:val="22"/>
        </w:rPr>
        <w:t xml:space="preserve">The following applies to </w:t>
      </w:r>
      <w:r>
        <w:rPr>
          <w:rFonts w:ascii="Arial" w:hAnsi="Arial" w:cs="Arial"/>
          <w:bCs/>
          <w:sz w:val="22"/>
          <w:szCs w:val="22"/>
        </w:rPr>
        <w:t>standard</w:t>
      </w:r>
      <w:r w:rsidRPr="007E75EC">
        <w:rPr>
          <w:rFonts w:ascii="Arial" w:hAnsi="Arial" w:cs="Arial"/>
          <w:bCs/>
          <w:sz w:val="22"/>
          <w:szCs w:val="22"/>
        </w:rPr>
        <w:t xml:space="preserve"> paid-for Human Resources</w:t>
      </w:r>
      <w:r>
        <w:rPr>
          <w:rFonts w:ascii="Arial" w:hAnsi="Arial" w:cs="Arial"/>
          <w:bCs/>
          <w:sz w:val="22"/>
          <w:szCs w:val="22"/>
        </w:rPr>
        <w:t xml:space="preserve"> healthchecks</w:t>
      </w:r>
      <w:r w:rsidRPr="007E75EC">
        <w:rPr>
          <w:rFonts w:ascii="Arial" w:hAnsi="Arial" w:cs="Arial"/>
          <w:bCs/>
          <w:sz w:val="22"/>
          <w:szCs w:val="22"/>
        </w:rPr>
        <w:t xml:space="preserve">: </w:t>
      </w:r>
      <w:r>
        <w:rPr>
          <w:rFonts w:ascii="Arial" w:hAnsi="Arial" w:cs="Arial"/>
          <w:bCs/>
          <w:sz w:val="22"/>
          <w:szCs w:val="22"/>
        </w:rPr>
        <w:t>these</w:t>
      </w:r>
      <w:r w:rsidRPr="007E75EC">
        <w:rPr>
          <w:rFonts w:ascii="Arial" w:hAnsi="Arial" w:cs="Arial"/>
          <w:bCs/>
          <w:sz w:val="22"/>
          <w:szCs w:val="22"/>
        </w:rPr>
        <w:t xml:space="preserve"> are provided to organisations in the West Midlands/West Mercia region on site with inclusive travel. </w:t>
      </w:r>
      <w:r>
        <w:rPr>
          <w:rFonts w:ascii="Arial" w:hAnsi="Arial" w:cs="Arial"/>
          <w:bCs/>
          <w:sz w:val="22"/>
          <w:szCs w:val="22"/>
        </w:rPr>
        <w:t>They</w:t>
      </w:r>
      <w:r w:rsidRPr="007E75EC">
        <w:rPr>
          <w:rFonts w:ascii="Arial" w:hAnsi="Arial" w:cs="Arial"/>
          <w:bCs/>
          <w:sz w:val="22"/>
          <w:szCs w:val="22"/>
        </w:rPr>
        <w:t xml:space="preserve"> are provided to organisations outside of the West Midlands/West Mercia region by phone and email, with an option for an on-site visit to be requested which will incur travel fees at the cost of </w:t>
      </w:r>
      <w:r w:rsidRPr="00D3239D">
        <w:rPr>
          <w:rFonts w:ascii="Arial" w:hAnsi="Arial" w:cs="Arial"/>
          <w:bCs/>
          <w:sz w:val="22"/>
          <w:szCs w:val="22"/>
        </w:rPr>
        <w:t xml:space="preserve">public transport or mileage at </w:t>
      </w:r>
      <w:r>
        <w:rPr>
          <w:rFonts w:ascii="Arial" w:hAnsi="Arial" w:cs="Arial"/>
          <w:bCs/>
          <w:sz w:val="22"/>
          <w:szCs w:val="22"/>
        </w:rPr>
        <w:t xml:space="preserve">HMRC approved rate for business mileage, currently </w:t>
      </w:r>
      <w:r w:rsidRPr="00D3239D">
        <w:rPr>
          <w:rFonts w:ascii="Arial" w:hAnsi="Arial" w:cs="Arial"/>
          <w:bCs/>
          <w:sz w:val="22"/>
          <w:szCs w:val="22"/>
        </w:rPr>
        <w:t>45p per mile</w:t>
      </w:r>
      <w:r w:rsidRPr="007E75EC">
        <w:rPr>
          <w:rFonts w:ascii="Arial" w:hAnsi="Arial" w:cs="Arial"/>
          <w:bCs/>
          <w:sz w:val="22"/>
          <w:szCs w:val="22"/>
        </w:rPr>
        <w:t xml:space="preserve">. </w:t>
      </w:r>
    </w:p>
    <w:p w:rsidR="00321AB2" w:rsidRDefault="00321AB2" w:rsidP="00321AB2">
      <w:pPr>
        <w:pStyle w:val="ListParagraph"/>
        <w:tabs>
          <w:tab w:val="left" w:pos="284"/>
        </w:tabs>
        <w:ind w:left="0"/>
        <w:jc w:val="both"/>
        <w:rPr>
          <w:rFonts w:ascii="Arial" w:eastAsia="Calibri" w:hAnsi="Arial" w:cs="Arial"/>
          <w:bCs/>
          <w:sz w:val="22"/>
          <w:szCs w:val="22"/>
          <w:lang w:val="en-US"/>
        </w:rPr>
      </w:pPr>
    </w:p>
    <w:p w:rsidR="00321AB2" w:rsidRDefault="00321AB2" w:rsidP="00321AB2">
      <w:pPr>
        <w:pStyle w:val="ListParagraph"/>
        <w:numPr>
          <w:ilvl w:val="0"/>
          <w:numId w:val="1"/>
        </w:numPr>
        <w:tabs>
          <w:tab w:val="left" w:pos="284"/>
        </w:tabs>
        <w:ind w:left="0" w:firstLine="0"/>
        <w:jc w:val="both"/>
        <w:rPr>
          <w:rFonts w:ascii="Arial" w:hAnsi="Arial" w:cs="Arial"/>
          <w:bCs/>
          <w:sz w:val="22"/>
          <w:szCs w:val="22"/>
        </w:rPr>
      </w:pPr>
      <w:r w:rsidRPr="007E75EC">
        <w:rPr>
          <w:rFonts w:ascii="Arial" w:hAnsi="Arial" w:cs="Arial"/>
          <w:bCs/>
          <w:sz w:val="22"/>
          <w:szCs w:val="22"/>
        </w:rPr>
        <w:t xml:space="preserve">The following applies to </w:t>
      </w:r>
      <w:r>
        <w:rPr>
          <w:rFonts w:ascii="Arial" w:hAnsi="Arial" w:cs="Arial"/>
          <w:bCs/>
          <w:sz w:val="22"/>
          <w:szCs w:val="22"/>
        </w:rPr>
        <w:t xml:space="preserve">Health and Safety </w:t>
      </w:r>
      <w:r w:rsidRPr="007E75EC">
        <w:rPr>
          <w:rFonts w:ascii="Arial" w:hAnsi="Arial" w:cs="Arial"/>
          <w:bCs/>
          <w:sz w:val="22"/>
          <w:szCs w:val="22"/>
        </w:rPr>
        <w:t xml:space="preserve">Healthchecks: </w:t>
      </w:r>
      <w:r>
        <w:rPr>
          <w:rFonts w:ascii="Arial" w:hAnsi="Arial" w:cs="Arial"/>
          <w:bCs/>
          <w:sz w:val="22"/>
          <w:szCs w:val="22"/>
        </w:rPr>
        <w:t>these</w:t>
      </w:r>
      <w:r w:rsidRPr="007E75EC">
        <w:rPr>
          <w:rFonts w:ascii="Arial" w:hAnsi="Arial" w:cs="Arial"/>
          <w:bCs/>
          <w:sz w:val="22"/>
          <w:szCs w:val="22"/>
        </w:rPr>
        <w:t xml:space="preserve"> are provided to organisations in the West Midlands/West Mercia region on site with inclusive travel. </w:t>
      </w:r>
      <w:r>
        <w:rPr>
          <w:rFonts w:ascii="Arial" w:hAnsi="Arial" w:cs="Arial"/>
          <w:bCs/>
          <w:sz w:val="22"/>
          <w:szCs w:val="22"/>
        </w:rPr>
        <w:t>They</w:t>
      </w:r>
      <w:r w:rsidRPr="007E75EC">
        <w:rPr>
          <w:rFonts w:ascii="Arial" w:hAnsi="Arial" w:cs="Arial"/>
          <w:bCs/>
          <w:sz w:val="22"/>
          <w:szCs w:val="22"/>
        </w:rPr>
        <w:t xml:space="preserve"> are provided to organisations outside of the West Midlands/West Mercia region </w:t>
      </w:r>
      <w:r>
        <w:rPr>
          <w:rFonts w:ascii="Arial" w:hAnsi="Arial" w:cs="Arial"/>
          <w:bCs/>
          <w:sz w:val="22"/>
          <w:szCs w:val="22"/>
        </w:rPr>
        <w:t>plus</w:t>
      </w:r>
      <w:r w:rsidRPr="007E75EC">
        <w:rPr>
          <w:rFonts w:ascii="Arial" w:hAnsi="Arial" w:cs="Arial"/>
          <w:bCs/>
          <w:sz w:val="22"/>
          <w:szCs w:val="22"/>
        </w:rPr>
        <w:t xml:space="preserve"> travel fees at the cost of </w:t>
      </w:r>
      <w:r w:rsidRPr="00D3239D">
        <w:rPr>
          <w:rFonts w:ascii="Arial" w:hAnsi="Arial" w:cs="Arial"/>
          <w:bCs/>
          <w:sz w:val="22"/>
          <w:szCs w:val="22"/>
        </w:rPr>
        <w:t xml:space="preserve">public transport or mileage at </w:t>
      </w:r>
      <w:r>
        <w:rPr>
          <w:rFonts w:ascii="Arial" w:hAnsi="Arial" w:cs="Arial"/>
          <w:bCs/>
          <w:sz w:val="22"/>
          <w:szCs w:val="22"/>
        </w:rPr>
        <w:t xml:space="preserve">HMRC approved rate for business mileage, currently </w:t>
      </w:r>
      <w:r w:rsidRPr="00D3239D">
        <w:rPr>
          <w:rFonts w:ascii="Arial" w:hAnsi="Arial" w:cs="Arial"/>
          <w:bCs/>
          <w:sz w:val="22"/>
          <w:szCs w:val="22"/>
        </w:rPr>
        <w:t>45p per mile</w:t>
      </w:r>
      <w:r w:rsidRPr="007E75EC">
        <w:rPr>
          <w:rFonts w:ascii="Arial" w:hAnsi="Arial" w:cs="Arial"/>
          <w:bCs/>
          <w:sz w:val="22"/>
          <w:szCs w:val="22"/>
        </w:rPr>
        <w:t xml:space="preserve">. </w:t>
      </w:r>
    </w:p>
    <w:p w:rsidR="00321AB2" w:rsidRPr="00C1159A" w:rsidRDefault="00321AB2" w:rsidP="00321AB2">
      <w:pPr>
        <w:pStyle w:val="ListParagraph"/>
        <w:tabs>
          <w:tab w:val="left" w:pos="284"/>
        </w:tabs>
        <w:ind w:left="0"/>
        <w:jc w:val="both"/>
        <w:rPr>
          <w:rFonts w:ascii="Arial" w:hAnsi="Arial" w:cs="Arial"/>
          <w:bCs/>
          <w:sz w:val="22"/>
          <w:szCs w:val="22"/>
        </w:rPr>
      </w:pPr>
    </w:p>
    <w:p w:rsidR="00321AB2" w:rsidRPr="007E75EC" w:rsidRDefault="00321AB2" w:rsidP="00321AB2">
      <w:pPr>
        <w:pStyle w:val="ListParagraph"/>
        <w:numPr>
          <w:ilvl w:val="0"/>
          <w:numId w:val="1"/>
        </w:numPr>
        <w:tabs>
          <w:tab w:val="left" w:pos="284"/>
        </w:tabs>
        <w:ind w:left="0" w:firstLine="0"/>
        <w:jc w:val="both"/>
        <w:rPr>
          <w:rFonts w:ascii="Arial" w:hAnsi="Arial" w:cs="Arial"/>
          <w:bCs/>
          <w:sz w:val="22"/>
          <w:szCs w:val="22"/>
        </w:rPr>
      </w:pPr>
      <w:r w:rsidRPr="007E75EC">
        <w:rPr>
          <w:rFonts w:ascii="Arial" w:hAnsi="Arial" w:cs="Arial"/>
          <w:bCs/>
          <w:sz w:val="22"/>
          <w:szCs w:val="22"/>
        </w:rPr>
        <w:t>The following terms apply to the creation, r</w:t>
      </w:r>
      <w:r>
        <w:rPr>
          <w:rFonts w:ascii="Arial" w:hAnsi="Arial" w:cs="Arial"/>
          <w:bCs/>
          <w:sz w:val="22"/>
          <w:szCs w:val="22"/>
        </w:rPr>
        <w:t>eview or updating of documents:</w:t>
      </w:r>
    </w:p>
    <w:p w:rsidR="00321AB2" w:rsidRDefault="00321AB2" w:rsidP="00321AB2">
      <w:pPr>
        <w:pStyle w:val="ListParagraph"/>
        <w:numPr>
          <w:ilvl w:val="0"/>
          <w:numId w:val="2"/>
        </w:numPr>
        <w:ind w:left="720"/>
        <w:jc w:val="both"/>
        <w:rPr>
          <w:rFonts w:ascii="Arial" w:hAnsi="Arial" w:cs="Arial"/>
          <w:bCs/>
          <w:sz w:val="22"/>
          <w:szCs w:val="22"/>
        </w:rPr>
      </w:pPr>
      <w:r w:rsidRPr="00AB60BB">
        <w:rPr>
          <w:rFonts w:ascii="Arial" w:hAnsi="Arial" w:cs="Arial"/>
          <w:bCs/>
          <w:sz w:val="22"/>
          <w:szCs w:val="22"/>
        </w:rPr>
        <w:t xml:space="preserve">You may ask us to undertake a review of your existing documentation for legal and practical fitness for purpose and provide a written report of our findings and recommendations. We will do so at a rate of four documents per hour, where each document is of up to 8 pages of A4 typed print in 12 </w:t>
      </w:r>
      <w:proofErr w:type="gramStart"/>
      <w:r w:rsidRPr="00AB60BB">
        <w:rPr>
          <w:rFonts w:ascii="Arial" w:hAnsi="Arial" w:cs="Arial"/>
          <w:bCs/>
          <w:sz w:val="22"/>
          <w:szCs w:val="22"/>
        </w:rPr>
        <w:t>font</w:t>
      </w:r>
      <w:proofErr w:type="gramEnd"/>
      <w:r w:rsidRPr="00AB60BB">
        <w:rPr>
          <w:rFonts w:ascii="Arial" w:hAnsi="Arial" w:cs="Arial"/>
          <w:bCs/>
          <w:sz w:val="22"/>
          <w:szCs w:val="22"/>
        </w:rPr>
        <w:t xml:space="preserve"> or larger. Where a document exceeds this definition, it will be classed as two or more documents at the rate of 8 pages of A4 typed print in 12 </w:t>
      </w:r>
      <w:proofErr w:type="gramStart"/>
      <w:r w:rsidRPr="00AB60BB">
        <w:rPr>
          <w:rFonts w:ascii="Arial" w:hAnsi="Arial" w:cs="Arial"/>
          <w:bCs/>
          <w:sz w:val="22"/>
          <w:szCs w:val="22"/>
        </w:rPr>
        <w:t>font</w:t>
      </w:r>
      <w:proofErr w:type="gramEnd"/>
      <w:r w:rsidRPr="00AB60BB">
        <w:rPr>
          <w:rFonts w:ascii="Arial" w:hAnsi="Arial" w:cs="Arial"/>
          <w:bCs/>
          <w:sz w:val="22"/>
          <w:szCs w:val="22"/>
        </w:rPr>
        <w:t xml:space="preserve"> or larger per document. </w:t>
      </w:r>
    </w:p>
    <w:p w:rsidR="00321AB2" w:rsidRPr="005A684D" w:rsidRDefault="00321AB2" w:rsidP="00321AB2">
      <w:pPr>
        <w:pStyle w:val="ListParagraph"/>
        <w:numPr>
          <w:ilvl w:val="0"/>
          <w:numId w:val="2"/>
        </w:numPr>
        <w:ind w:left="720"/>
        <w:jc w:val="both"/>
        <w:rPr>
          <w:rFonts w:ascii="Arial" w:hAnsi="Arial" w:cs="Arial"/>
          <w:bCs/>
          <w:sz w:val="22"/>
          <w:szCs w:val="22"/>
        </w:rPr>
      </w:pPr>
      <w:r w:rsidRPr="005A684D">
        <w:rPr>
          <w:rFonts w:ascii="Arial" w:hAnsi="Arial" w:cs="Arial"/>
          <w:bCs/>
          <w:sz w:val="22"/>
          <w:szCs w:val="22"/>
        </w:rPr>
        <w:lastRenderedPageBreak/>
        <w:t>Documents are created using a standard template which is tailored to your organisation, or developed through a review and update of your existing policy in our standard template style (either moving to our standard template or comparing the existing document to our standard template, whichever is more efficient) PLUS one iteration of stakeholder review, questions and amendments.</w:t>
      </w:r>
    </w:p>
    <w:p w:rsidR="00321AB2" w:rsidRPr="00AB60BB" w:rsidRDefault="00321AB2" w:rsidP="00321AB2">
      <w:pPr>
        <w:pStyle w:val="ListParagraph"/>
        <w:tabs>
          <w:tab w:val="left" w:pos="284"/>
        </w:tabs>
        <w:ind w:left="709"/>
        <w:jc w:val="both"/>
        <w:rPr>
          <w:rFonts w:ascii="Arial" w:hAnsi="Arial" w:cs="Arial"/>
          <w:bCs/>
          <w:sz w:val="22"/>
          <w:szCs w:val="22"/>
        </w:rPr>
      </w:pPr>
    </w:p>
    <w:p w:rsidR="00321AB2" w:rsidRPr="00D3239D" w:rsidRDefault="00321AB2" w:rsidP="00321AB2">
      <w:pPr>
        <w:pStyle w:val="ListParagraph"/>
        <w:numPr>
          <w:ilvl w:val="0"/>
          <w:numId w:val="1"/>
        </w:numPr>
        <w:tabs>
          <w:tab w:val="left" w:pos="284"/>
        </w:tabs>
        <w:ind w:left="0" w:firstLine="0"/>
        <w:jc w:val="both"/>
        <w:rPr>
          <w:rFonts w:ascii="Arial" w:hAnsi="Arial" w:cs="Arial"/>
          <w:bCs/>
          <w:sz w:val="22"/>
          <w:szCs w:val="22"/>
        </w:rPr>
      </w:pPr>
      <w:r w:rsidRPr="00D3239D">
        <w:rPr>
          <w:rFonts w:ascii="Arial" w:hAnsi="Arial" w:cs="Arial"/>
          <w:bCs/>
          <w:sz w:val="22"/>
          <w:szCs w:val="22"/>
        </w:rPr>
        <w:t xml:space="preserve">Without prejudice to our Liability as set out </w:t>
      </w:r>
      <w:r>
        <w:rPr>
          <w:rFonts w:ascii="Arial" w:hAnsi="Arial" w:cs="Arial"/>
          <w:bCs/>
          <w:sz w:val="22"/>
          <w:szCs w:val="22"/>
        </w:rPr>
        <w:t>in our standard Terms and Conditions</w:t>
      </w:r>
      <w:r w:rsidRPr="00D3239D">
        <w:rPr>
          <w:rFonts w:ascii="Arial" w:hAnsi="Arial" w:cs="Arial"/>
          <w:bCs/>
          <w:sz w:val="22"/>
          <w:szCs w:val="22"/>
        </w:rPr>
        <w:t xml:space="preserve">, we guarantee the technical accuracy of the advice we give you and the quality of our Service. The scope of this guarantee is such that if you wish to exit from your subscription at any point up to three months from the start date of the Service, simply inform us in writing and we will arrange for it to end. You will pay only for the time used and the cost of any HR Healthcheck undertaken in that period. This guarantee is separate to our Complaints Procedure which can be used at any time during or after this period. </w:t>
      </w:r>
    </w:p>
    <w:p w:rsidR="00321AB2" w:rsidRDefault="00321AB2" w:rsidP="00321AB2">
      <w:pPr>
        <w:spacing w:after="0" w:line="240" w:lineRule="auto"/>
        <w:jc w:val="both"/>
        <w:rPr>
          <w:rFonts w:ascii="Arial" w:hAnsi="Arial" w:cs="Arial"/>
          <w:bCs/>
        </w:rPr>
      </w:pPr>
    </w:p>
    <w:p w:rsidR="00321AB2" w:rsidRPr="00D3239D" w:rsidRDefault="00321AB2" w:rsidP="00321AB2">
      <w:pPr>
        <w:spacing w:after="0" w:line="240" w:lineRule="auto"/>
        <w:jc w:val="both"/>
        <w:rPr>
          <w:rFonts w:ascii="Arial" w:hAnsi="Arial" w:cs="Arial"/>
          <w:bCs/>
        </w:rPr>
      </w:pPr>
      <w:r w:rsidRPr="000852DF">
        <w:rPr>
          <w:rFonts w:ascii="Arial" w:hAnsi="Arial" w:cs="Arial"/>
          <w:b/>
          <w:bCs/>
          <w:i/>
        </w:rPr>
        <w:t xml:space="preserve">In signing this Schedule, </w:t>
      </w:r>
      <w:r>
        <w:rPr>
          <w:rFonts w:ascii="Arial" w:hAnsi="Arial" w:cs="Arial"/>
          <w:b/>
          <w:bCs/>
          <w:i/>
        </w:rPr>
        <w:t>you understand that y</w:t>
      </w:r>
      <w:r w:rsidRPr="006136DB">
        <w:rPr>
          <w:rFonts w:ascii="Arial" w:hAnsi="Arial" w:cs="Arial"/>
          <w:b/>
          <w:bCs/>
          <w:i/>
        </w:rPr>
        <w:t>ou are entering into a legally binding Contract</w:t>
      </w:r>
      <w:r>
        <w:rPr>
          <w:rFonts w:ascii="Arial" w:hAnsi="Arial" w:cs="Arial"/>
          <w:b/>
          <w:bCs/>
          <w:i/>
        </w:rPr>
        <w:t>. Y</w:t>
      </w:r>
      <w:r w:rsidRPr="000852DF">
        <w:rPr>
          <w:rFonts w:ascii="Arial" w:hAnsi="Arial" w:cs="Arial"/>
          <w:b/>
          <w:bCs/>
          <w:i/>
        </w:rPr>
        <w:t xml:space="preserve">ou confirm that you are authorised to do so by your organisation and that you have read, understood and agree to </w:t>
      </w:r>
      <w:r>
        <w:rPr>
          <w:rFonts w:ascii="Arial" w:hAnsi="Arial" w:cs="Arial"/>
          <w:b/>
          <w:bCs/>
          <w:i/>
        </w:rPr>
        <w:t xml:space="preserve">our standard </w:t>
      </w:r>
      <w:r w:rsidRPr="000852DF">
        <w:rPr>
          <w:rFonts w:ascii="Arial" w:hAnsi="Arial" w:cs="Arial"/>
          <w:b/>
          <w:bCs/>
          <w:i/>
        </w:rPr>
        <w:t>Terms and Conditions</w:t>
      </w:r>
      <w:r>
        <w:rPr>
          <w:rFonts w:ascii="Arial" w:hAnsi="Arial" w:cs="Arial"/>
          <w:b/>
          <w:bCs/>
          <w:i/>
        </w:rPr>
        <w:t xml:space="preserve"> and the additional ones in this document</w:t>
      </w:r>
      <w:r w:rsidRPr="000852DF">
        <w:rPr>
          <w:rFonts w:ascii="Arial" w:hAnsi="Arial" w:cs="Arial"/>
          <w:b/>
          <w:bCs/>
          <w:i/>
        </w:rPr>
        <w:t xml:space="preserve">. </w:t>
      </w:r>
    </w:p>
    <w:p w:rsidR="00321AB2" w:rsidRPr="00321AB2" w:rsidRDefault="00321AB2" w:rsidP="00321AB2">
      <w:pPr>
        <w:spacing w:after="0" w:line="240" w:lineRule="auto"/>
        <w:rPr>
          <w:rFonts w:ascii="Arial" w:hAnsi="Arial" w:cs="Arial"/>
          <w:b/>
          <w:bC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73"/>
      </w:tblGrid>
      <w:tr w:rsidR="00321AB2" w:rsidRPr="00321AB2" w:rsidTr="00F21580">
        <w:tc>
          <w:tcPr>
            <w:tcW w:w="4503"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 xml:space="preserve">Signed on behalf of Roots HR: </w:t>
            </w:r>
          </w:p>
        </w:tc>
        <w:tc>
          <w:tcPr>
            <w:tcW w:w="5073" w:type="dxa"/>
            <w:tcBorders>
              <w:bottom w:val="single" w:sz="4" w:space="0" w:color="auto"/>
            </w:tcBorders>
          </w:tcPr>
          <w:p w:rsidR="00321AB2" w:rsidRPr="00321AB2" w:rsidRDefault="005826FA" w:rsidP="00F21580">
            <w:pPr>
              <w:spacing w:before="120" w:after="120"/>
              <w:rPr>
                <w:rFonts w:ascii="Arial" w:hAnsi="Arial" w:cs="Arial"/>
                <w:b/>
                <w:bCs/>
                <w:sz w:val="22"/>
                <w:szCs w:val="22"/>
              </w:rPr>
            </w:pPr>
            <w:r w:rsidRPr="00321AB2">
              <w:rPr>
                <w:rFonts w:ascii="Arial" w:hAnsi="Arial" w:cs="Arial"/>
                <w:b/>
                <w:bCs/>
              </w:rPr>
              <w:fldChar w:fldCharType="begin">
                <w:ffData>
                  <w:name w:val="Text17"/>
                  <w:enabled/>
                  <w:calcOnExit w:val="0"/>
                  <w:textInput/>
                </w:ffData>
              </w:fldChar>
            </w:r>
            <w:bookmarkStart w:id="21" w:name="Text17"/>
            <w:r w:rsidR="00321AB2" w:rsidRPr="00321AB2">
              <w:rPr>
                <w:rFonts w:ascii="Arial" w:hAnsi="Arial" w:cs="Arial"/>
                <w:b/>
                <w:bCs/>
                <w:sz w:val="22"/>
                <w:szCs w:val="22"/>
              </w:rPr>
              <w:instrText xml:space="preserve"> FORMTEXT </w:instrText>
            </w:r>
            <w:r w:rsidRPr="00321AB2">
              <w:rPr>
                <w:rFonts w:ascii="Arial" w:hAnsi="Arial" w:cs="Arial"/>
                <w:b/>
                <w:bCs/>
              </w:rPr>
            </w:r>
            <w:r w:rsidRPr="00321AB2">
              <w:rPr>
                <w:rFonts w:ascii="Arial" w:hAnsi="Arial" w:cs="Arial"/>
                <w:b/>
                <w:bCs/>
              </w:rPr>
              <w:fldChar w:fldCharType="separate"/>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Pr="00321AB2">
              <w:rPr>
                <w:rFonts w:ascii="Arial" w:hAnsi="Arial" w:cs="Arial"/>
                <w:b/>
                <w:bCs/>
              </w:rPr>
              <w:fldChar w:fldCharType="end"/>
            </w:r>
            <w:bookmarkEnd w:id="21"/>
          </w:p>
        </w:tc>
      </w:tr>
      <w:tr w:rsidR="00321AB2" w:rsidRPr="00321AB2" w:rsidTr="00F21580">
        <w:tc>
          <w:tcPr>
            <w:tcW w:w="4503"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Dated:</w:t>
            </w:r>
          </w:p>
        </w:tc>
        <w:tc>
          <w:tcPr>
            <w:tcW w:w="5073" w:type="dxa"/>
            <w:tcBorders>
              <w:top w:val="single" w:sz="4" w:space="0" w:color="auto"/>
              <w:bottom w:val="single" w:sz="4" w:space="0" w:color="auto"/>
            </w:tcBorders>
          </w:tcPr>
          <w:p w:rsidR="00321AB2" w:rsidRPr="00321AB2" w:rsidRDefault="005826FA" w:rsidP="00F21580">
            <w:pPr>
              <w:spacing w:before="120" w:after="120"/>
              <w:rPr>
                <w:rFonts w:ascii="Arial" w:hAnsi="Arial" w:cs="Arial"/>
                <w:b/>
                <w:bCs/>
                <w:sz w:val="22"/>
                <w:szCs w:val="22"/>
              </w:rPr>
            </w:pPr>
            <w:r w:rsidRPr="00321AB2">
              <w:rPr>
                <w:rFonts w:ascii="Arial" w:hAnsi="Arial" w:cs="Arial"/>
                <w:b/>
                <w:bCs/>
              </w:rPr>
              <w:fldChar w:fldCharType="begin">
                <w:ffData>
                  <w:name w:val="Text13"/>
                  <w:enabled/>
                  <w:calcOnExit w:val="0"/>
                  <w:textInput/>
                </w:ffData>
              </w:fldChar>
            </w:r>
            <w:bookmarkStart w:id="22" w:name="Text13"/>
            <w:r w:rsidR="00321AB2" w:rsidRPr="00321AB2">
              <w:rPr>
                <w:rFonts w:ascii="Arial" w:hAnsi="Arial" w:cs="Arial"/>
                <w:b/>
                <w:bCs/>
                <w:sz w:val="22"/>
                <w:szCs w:val="22"/>
              </w:rPr>
              <w:instrText xml:space="preserve"> FORMTEXT </w:instrText>
            </w:r>
            <w:r w:rsidRPr="00321AB2">
              <w:rPr>
                <w:rFonts w:ascii="Arial" w:hAnsi="Arial" w:cs="Arial"/>
                <w:b/>
                <w:bCs/>
              </w:rPr>
            </w:r>
            <w:r w:rsidRPr="00321AB2">
              <w:rPr>
                <w:rFonts w:ascii="Arial" w:hAnsi="Arial" w:cs="Arial"/>
                <w:b/>
                <w:bCs/>
              </w:rPr>
              <w:fldChar w:fldCharType="separate"/>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Pr="00321AB2">
              <w:rPr>
                <w:rFonts w:ascii="Arial" w:hAnsi="Arial" w:cs="Arial"/>
                <w:b/>
                <w:bCs/>
              </w:rPr>
              <w:fldChar w:fldCharType="end"/>
            </w:r>
            <w:bookmarkEnd w:id="22"/>
          </w:p>
        </w:tc>
      </w:tr>
      <w:tr w:rsidR="00321AB2" w:rsidRPr="00321AB2" w:rsidTr="00F21580">
        <w:tc>
          <w:tcPr>
            <w:tcW w:w="4503"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 xml:space="preserve">Signed on behalf of Client organisation: </w:t>
            </w:r>
          </w:p>
        </w:tc>
        <w:tc>
          <w:tcPr>
            <w:tcW w:w="5073" w:type="dxa"/>
            <w:tcBorders>
              <w:top w:val="single" w:sz="4" w:space="0" w:color="auto"/>
              <w:bottom w:val="single" w:sz="4" w:space="0" w:color="auto"/>
            </w:tcBorders>
          </w:tcPr>
          <w:p w:rsidR="00321AB2" w:rsidRPr="00321AB2" w:rsidRDefault="005826FA" w:rsidP="00F21580">
            <w:pPr>
              <w:spacing w:before="120" w:after="120"/>
              <w:rPr>
                <w:rFonts w:ascii="Arial" w:hAnsi="Arial" w:cs="Arial"/>
                <w:b/>
                <w:bCs/>
                <w:sz w:val="22"/>
                <w:szCs w:val="22"/>
              </w:rPr>
            </w:pPr>
            <w:r w:rsidRPr="00321AB2">
              <w:rPr>
                <w:rFonts w:ascii="Arial" w:hAnsi="Arial" w:cs="Arial"/>
                <w:b/>
                <w:bCs/>
              </w:rPr>
              <w:fldChar w:fldCharType="begin">
                <w:ffData>
                  <w:name w:val="Text18"/>
                  <w:enabled/>
                  <w:calcOnExit w:val="0"/>
                  <w:textInput/>
                </w:ffData>
              </w:fldChar>
            </w:r>
            <w:bookmarkStart w:id="23" w:name="Text18"/>
            <w:r w:rsidR="00321AB2" w:rsidRPr="00321AB2">
              <w:rPr>
                <w:rFonts w:ascii="Arial" w:hAnsi="Arial" w:cs="Arial"/>
                <w:b/>
                <w:bCs/>
                <w:sz w:val="22"/>
                <w:szCs w:val="22"/>
              </w:rPr>
              <w:instrText xml:space="preserve"> FORMTEXT </w:instrText>
            </w:r>
            <w:r w:rsidRPr="00321AB2">
              <w:rPr>
                <w:rFonts w:ascii="Arial" w:hAnsi="Arial" w:cs="Arial"/>
                <w:b/>
                <w:bCs/>
              </w:rPr>
            </w:r>
            <w:r w:rsidRPr="00321AB2">
              <w:rPr>
                <w:rFonts w:ascii="Arial" w:hAnsi="Arial" w:cs="Arial"/>
                <w:b/>
                <w:bCs/>
              </w:rPr>
              <w:fldChar w:fldCharType="separate"/>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Pr="00321AB2">
              <w:rPr>
                <w:rFonts w:ascii="Arial" w:hAnsi="Arial" w:cs="Arial"/>
                <w:b/>
                <w:bCs/>
              </w:rPr>
              <w:fldChar w:fldCharType="end"/>
            </w:r>
            <w:bookmarkEnd w:id="23"/>
          </w:p>
        </w:tc>
      </w:tr>
      <w:tr w:rsidR="00321AB2" w:rsidRPr="00321AB2" w:rsidTr="00F21580">
        <w:tc>
          <w:tcPr>
            <w:tcW w:w="4503"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 xml:space="preserve">Print Name: </w:t>
            </w:r>
          </w:p>
        </w:tc>
        <w:tc>
          <w:tcPr>
            <w:tcW w:w="5073" w:type="dxa"/>
            <w:tcBorders>
              <w:top w:val="single" w:sz="4" w:space="0" w:color="auto"/>
              <w:bottom w:val="single" w:sz="4" w:space="0" w:color="auto"/>
            </w:tcBorders>
          </w:tcPr>
          <w:p w:rsidR="00321AB2" w:rsidRPr="00321AB2" w:rsidRDefault="005826FA" w:rsidP="00F21580">
            <w:pPr>
              <w:spacing w:before="120" w:after="120"/>
              <w:rPr>
                <w:rFonts w:ascii="Arial" w:hAnsi="Arial" w:cs="Arial"/>
                <w:b/>
                <w:bCs/>
                <w:sz w:val="22"/>
                <w:szCs w:val="22"/>
              </w:rPr>
            </w:pPr>
            <w:r w:rsidRPr="00321AB2">
              <w:rPr>
                <w:rFonts w:ascii="Arial" w:hAnsi="Arial" w:cs="Arial"/>
                <w:b/>
                <w:bCs/>
              </w:rPr>
              <w:fldChar w:fldCharType="begin">
                <w:ffData>
                  <w:name w:val="Text14"/>
                  <w:enabled/>
                  <w:calcOnExit w:val="0"/>
                  <w:textInput/>
                </w:ffData>
              </w:fldChar>
            </w:r>
            <w:bookmarkStart w:id="24" w:name="Text14"/>
            <w:r w:rsidR="00321AB2" w:rsidRPr="00321AB2">
              <w:rPr>
                <w:rFonts w:ascii="Arial" w:hAnsi="Arial" w:cs="Arial"/>
                <w:b/>
                <w:bCs/>
                <w:sz w:val="22"/>
                <w:szCs w:val="22"/>
              </w:rPr>
              <w:instrText xml:space="preserve"> FORMTEXT </w:instrText>
            </w:r>
            <w:r w:rsidRPr="00321AB2">
              <w:rPr>
                <w:rFonts w:ascii="Arial" w:hAnsi="Arial" w:cs="Arial"/>
                <w:b/>
                <w:bCs/>
              </w:rPr>
            </w:r>
            <w:r w:rsidRPr="00321AB2">
              <w:rPr>
                <w:rFonts w:ascii="Arial" w:hAnsi="Arial" w:cs="Arial"/>
                <w:b/>
                <w:bCs/>
              </w:rPr>
              <w:fldChar w:fldCharType="separate"/>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Pr="00321AB2">
              <w:rPr>
                <w:rFonts w:ascii="Arial" w:hAnsi="Arial" w:cs="Arial"/>
                <w:b/>
                <w:bCs/>
              </w:rPr>
              <w:fldChar w:fldCharType="end"/>
            </w:r>
            <w:bookmarkEnd w:id="24"/>
          </w:p>
        </w:tc>
      </w:tr>
      <w:tr w:rsidR="00321AB2" w:rsidRPr="00321AB2" w:rsidTr="00F21580">
        <w:tc>
          <w:tcPr>
            <w:tcW w:w="4503"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Job Title:</w:t>
            </w:r>
          </w:p>
        </w:tc>
        <w:tc>
          <w:tcPr>
            <w:tcW w:w="5073" w:type="dxa"/>
            <w:tcBorders>
              <w:top w:val="single" w:sz="4" w:space="0" w:color="auto"/>
              <w:bottom w:val="single" w:sz="4" w:space="0" w:color="auto"/>
            </w:tcBorders>
          </w:tcPr>
          <w:p w:rsidR="00321AB2" w:rsidRPr="00321AB2" w:rsidRDefault="005826FA" w:rsidP="00F21580">
            <w:pPr>
              <w:spacing w:before="120" w:after="120"/>
              <w:rPr>
                <w:rFonts w:ascii="Arial" w:hAnsi="Arial" w:cs="Arial"/>
                <w:b/>
                <w:bCs/>
                <w:sz w:val="22"/>
                <w:szCs w:val="22"/>
              </w:rPr>
            </w:pPr>
            <w:r w:rsidRPr="00321AB2">
              <w:rPr>
                <w:rFonts w:ascii="Arial" w:hAnsi="Arial" w:cs="Arial"/>
                <w:b/>
                <w:bCs/>
              </w:rPr>
              <w:fldChar w:fldCharType="begin">
                <w:ffData>
                  <w:name w:val="Text15"/>
                  <w:enabled/>
                  <w:calcOnExit w:val="0"/>
                  <w:textInput/>
                </w:ffData>
              </w:fldChar>
            </w:r>
            <w:bookmarkStart w:id="25" w:name="Text15"/>
            <w:r w:rsidR="00321AB2" w:rsidRPr="00321AB2">
              <w:rPr>
                <w:rFonts w:ascii="Arial" w:hAnsi="Arial" w:cs="Arial"/>
                <w:b/>
                <w:bCs/>
                <w:sz w:val="22"/>
                <w:szCs w:val="22"/>
              </w:rPr>
              <w:instrText xml:space="preserve"> FORMTEXT </w:instrText>
            </w:r>
            <w:r w:rsidRPr="00321AB2">
              <w:rPr>
                <w:rFonts w:ascii="Arial" w:hAnsi="Arial" w:cs="Arial"/>
                <w:b/>
                <w:bCs/>
              </w:rPr>
            </w:r>
            <w:r w:rsidRPr="00321AB2">
              <w:rPr>
                <w:rFonts w:ascii="Arial" w:hAnsi="Arial" w:cs="Arial"/>
                <w:b/>
                <w:bCs/>
              </w:rPr>
              <w:fldChar w:fldCharType="separate"/>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Pr="00321AB2">
              <w:rPr>
                <w:rFonts w:ascii="Arial" w:hAnsi="Arial" w:cs="Arial"/>
                <w:b/>
                <w:bCs/>
              </w:rPr>
              <w:fldChar w:fldCharType="end"/>
            </w:r>
            <w:bookmarkEnd w:id="25"/>
          </w:p>
        </w:tc>
      </w:tr>
      <w:tr w:rsidR="00321AB2" w:rsidRPr="00321AB2" w:rsidTr="00F21580">
        <w:tc>
          <w:tcPr>
            <w:tcW w:w="4503" w:type="dxa"/>
          </w:tcPr>
          <w:p w:rsidR="00321AB2" w:rsidRPr="00321AB2" w:rsidRDefault="00321AB2" w:rsidP="00F21580">
            <w:pPr>
              <w:spacing w:before="120" w:after="120"/>
              <w:rPr>
                <w:rFonts w:ascii="Arial" w:hAnsi="Arial" w:cs="Arial"/>
                <w:b/>
                <w:bCs/>
                <w:sz w:val="22"/>
                <w:szCs w:val="22"/>
              </w:rPr>
            </w:pPr>
            <w:r w:rsidRPr="00321AB2">
              <w:rPr>
                <w:rFonts w:ascii="Arial" w:hAnsi="Arial" w:cs="Arial"/>
                <w:b/>
                <w:bCs/>
                <w:sz w:val="22"/>
                <w:szCs w:val="22"/>
              </w:rPr>
              <w:t>Dated:</w:t>
            </w:r>
          </w:p>
        </w:tc>
        <w:tc>
          <w:tcPr>
            <w:tcW w:w="5073" w:type="dxa"/>
            <w:tcBorders>
              <w:top w:val="single" w:sz="4" w:space="0" w:color="auto"/>
              <w:bottom w:val="single" w:sz="4" w:space="0" w:color="auto"/>
            </w:tcBorders>
          </w:tcPr>
          <w:p w:rsidR="00321AB2" w:rsidRPr="00321AB2" w:rsidRDefault="005826FA" w:rsidP="00F21580">
            <w:pPr>
              <w:spacing w:before="120" w:after="120"/>
              <w:rPr>
                <w:rFonts w:ascii="Arial" w:hAnsi="Arial" w:cs="Arial"/>
                <w:b/>
                <w:bCs/>
                <w:sz w:val="22"/>
                <w:szCs w:val="22"/>
              </w:rPr>
            </w:pPr>
            <w:r w:rsidRPr="00321AB2">
              <w:rPr>
                <w:rFonts w:ascii="Arial" w:hAnsi="Arial" w:cs="Arial"/>
                <w:b/>
                <w:bCs/>
              </w:rPr>
              <w:fldChar w:fldCharType="begin">
                <w:ffData>
                  <w:name w:val="Text16"/>
                  <w:enabled/>
                  <w:calcOnExit w:val="0"/>
                  <w:textInput/>
                </w:ffData>
              </w:fldChar>
            </w:r>
            <w:bookmarkStart w:id="26" w:name="Text16"/>
            <w:r w:rsidR="00321AB2" w:rsidRPr="00321AB2">
              <w:rPr>
                <w:rFonts w:ascii="Arial" w:hAnsi="Arial" w:cs="Arial"/>
                <w:b/>
                <w:bCs/>
                <w:sz w:val="22"/>
                <w:szCs w:val="22"/>
              </w:rPr>
              <w:instrText xml:space="preserve"> FORMTEXT </w:instrText>
            </w:r>
            <w:r w:rsidRPr="00321AB2">
              <w:rPr>
                <w:rFonts w:ascii="Arial" w:hAnsi="Arial" w:cs="Arial"/>
                <w:b/>
                <w:bCs/>
              </w:rPr>
            </w:r>
            <w:r w:rsidRPr="00321AB2">
              <w:rPr>
                <w:rFonts w:ascii="Arial" w:hAnsi="Arial" w:cs="Arial"/>
                <w:b/>
                <w:bCs/>
              </w:rPr>
              <w:fldChar w:fldCharType="separate"/>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00321AB2" w:rsidRPr="00321AB2">
              <w:rPr>
                <w:rFonts w:ascii="Arial" w:hAnsi="Arial" w:cs="Arial"/>
                <w:b/>
                <w:bCs/>
                <w:noProof/>
                <w:sz w:val="22"/>
                <w:szCs w:val="22"/>
              </w:rPr>
              <w:t> </w:t>
            </w:r>
            <w:r w:rsidRPr="00321AB2">
              <w:rPr>
                <w:rFonts w:ascii="Arial" w:hAnsi="Arial" w:cs="Arial"/>
                <w:b/>
                <w:bCs/>
              </w:rPr>
              <w:fldChar w:fldCharType="end"/>
            </w:r>
            <w:bookmarkEnd w:id="26"/>
          </w:p>
        </w:tc>
      </w:tr>
    </w:tbl>
    <w:p w:rsidR="003058D5" w:rsidRDefault="003058D5"/>
    <w:sectPr w:rsidR="003058D5" w:rsidSect="003058D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EF" w:rsidRDefault="00763BEF" w:rsidP="00763BEF">
      <w:pPr>
        <w:spacing w:after="0" w:line="240" w:lineRule="auto"/>
      </w:pPr>
      <w:r>
        <w:separator/>
      </w:r>
    </w:p>
  </w:endnote>
  <w:endnote w:type="continuationSeparator" w:id="0">
    <w:p w:rsidR="00763BEF" w:rsidRDefault="00763BEF" w:rsidP="0076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54391"/>
      <w:docPartObj>
        <w:docPartGallery w:val="Page Numbers (Bottom of Page)"/>
        <w:docPartUnique/>
      </w:docPartObj>
    </w:sdtPr>
    <w:sdtContent>
      <w:sdt>
        <w:sdtPr>
          <w:id w:val="565050477"/>
          <w:docPartObj>
            <w:docPartGallery w:val="Page Numbers (Top of Page)"/>
            <w:docPartUnique/>
          </w:docPartObj>
        </w:sdtPr>
        <w:sdtContent>
          <w:p w:rsidR="00763BEF" w:rsidRDefault="00763BE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76F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76FE">
              <w:rPr>
                <w:b/>
                <w:noProof/>
              </w:rPr>
              <w:t>4</w:t>
            </w:r>
            <w:r>
              <w:rPr>
                <w:b/>
                <w:sz w:val="24"/>
                <w:szCs w:val="24"/>
              </w:rPr>
              <w:fldChar w:fldCharType="end"/>
            </w:r>
          </w:p>
        </w:sdtContent>
      </w:sdt>
    </w:sdtContent>
  </w:sdt>
  <w:p w:rsidR="00763BEF" w:rsidRDefault="00763BEF" w:rsidP="00763BEF">
    <w:pPr>
      <w:pStyle w:val="Footer"/>
      <w:tabs>
        <w:tab w:val="clear" w:pos="4680"/>
        <w:tab w:val="clear" w:pos="9360"/>
        <w:tab w:val="left" w:pos="2895"/>
      </w:tabs>
    </w:pPr>
    <w:r w:rsidRPr="00763BEF">
      <w:drawing>
        <wp:inline distT="0" distB="0" distL="0" distR="0">
          <wp:extent cx="5724525" cy="400050"/>
          <wp:effectExtent l="19050" t="0" r="9525" b="0"/>
          <wp:docPr id="2" name="Picture 1" descr="letterhead footer from Feb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from Feb '10"/>
                  <pic:cNvPicPr>
                    <a:picLocks noChangeAspect="1" noChangeArrowheads="1"/>
                  </pic:cNvPicPr>
                </pic:nvPicPr>
                <pic:blipFill>
                  <a:blip r:embed="rId1"/>
                  <a:srcRect/>
                  <a:stretch>
                    <a:fillRect/>
                  </a:stretch>
                </pic:blipFill>
                <pic:spPr bwMode="auto">
                  <a:xfrm>
                    <a:off x="0" y="0"/>
                    <a:ext cx="5724525"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EF" w:rsidRDefault="00763BEF" w:rsidP="00763BEF">
      <w:pPr>
        <w:spacing w:after="0" w:line="240" w:lineRule="auto"/>
      </w:pPr>
      <w:r>
        <w:separator/>
      </w:r>
    </w:p>
  </w:footnote>
  <w:footnote w:type="continuationSeparator" w:id="0">
    <w:p w:rsidR="00763BEF" w:rsidRDefault="00763BEF" w:rsidP="00763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EF" w:rsidRDefault="00763BEF" w:rsidP="00763BEF">
    <w:pPr>
      <w:pStyle w:val="Header"/>
      <w:jc w:val="right"/>
    </w:pPr>
    <w:r w:rsidRPr="00763BEF">
      <w:drawing>
        <wp:anchor distT="0" distB="0" distL="114300" distR="114300" simplePos="0" relativeHeight="251658240" behindDoc="1" locked="0" layoutInCell="1" allowOverlap="1">
          <wp:simplePos x="0" y="0"/>
          <wp:positionH relativeFrom="column">
            <wp:posOffset>3971925</wp:posOffset>
          </wp:positionH>
          <wp:positionV relativeFrom="paragraph">
            <wp:posOffset>-97155</wp:posOffset>
          </wp:positionV>
          <wp:extent cx="2171700" cy="542925"/>
          <wp:effectExtent l="19050" t="0" r="0" b="0"/>
          <wp:wrapTight wrapText="bothSides">
            <wp:wrapPolygon edited="0">
              <wp:start x="-189" y="0"/>
              <wp:lineTo x="-189" y="21221"/>
              <wp:lineTo x="21600" y="21221"/>
              <wp:lineTo x="21600" y="0"/>
              <wp:lineTo x="-189" y="0"/>
            </wp:wrapPolygon>
          </wp:wrapTight>
          <wp:docPr id="1" name="Picture 1" descr="Roots HR nam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 HR name and strapline"/>
                  <pic:cNvPicPr>
                    <a:picLocks noChangeAspect="1" noChangeArrowheads="1"/>
                  </pic:cNvPicPr>
                </pic:nvPicPr>
                <pic:blipFill>
                  <a:blip r:embed="rId1"/>
                  <a:srcRect/>
                  <a:stretch>
                    <a:fillRect/>
                  </a:stretch>
                </pic:blipFill>
                <pic:spPr bwMode="auto">
                  <a:xfrm>
                    <a:off x="0" y="0"/>
                    <a:ext cx="21717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529"/>
    <w:multiLevelType w:val="hybridMultilevel"/>
    <w:tmpl w:val="87542058"/>
    <w:lvl w:ilvl="0" w:tplc="0809001B">
      <w:start w:val="1"/>
      <w:numFmt w:val="lowerRoman"/>
      <w:lvlText w:val="%1."/>
      <w:lvlJc w:val="right"/>
      <w:pPr>
        <w:ind w:left="1856" w:hanging="360"/>
      </w:pPr>
    </w:lvl>
    <w:lvl w:ilvl="1" w:tplc="08090019">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1">
    <w:nsid w:val="4453724B"/>
    <w:multiLevelType w:val="hybridMultilevel"/>
    <w:tmpl w:val="72E2B9F2"/>
    <w:lvl w:ilvl="0" w:tplc="35C05AD0">
      <w:start w:val="1"/>
      <w:numFmt w:val="decimal"/>
      <w:lvlText w:val="%1."/>
      <w:lvlJc w:val="left"/>
      <w:pPr>
        <w:ind w:left="461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f8eFnhPLks8xohgsZiC8wSZFzs=" w:salt="2Voha5SqY1Ra1YOClHYxow=="/>
  <w:defaultTabStop w:val="720"/>
  <w:characterSpacingControl w:val="doNotCompress"/>
  <w:hdrShapeDefaults>
    <o:shapedefaults v:ext="edit" spidmax="2049"/>
  </w:hdrShapeDefaults>
  <w:footnotePr>
    <w:footnote w:id="-1"/>
    <w:footnote w:id="0"/>
  </w:footnotePr>
  <w:endnotePr>
    <w:endnote w:id="-1"/>
    <w:endnote w:id="0"/>
  </w:endnotePr>
  <w:compat/>
  <w:rsids>
    <w:rsidRoot w:val="00321AB2"/>
    <w:rsid w:val="003058D5"/>
    <w:rsid w:val="00321AB2"/>
    <w:rsid w:val="004A76FE"/>
    <w:rsid w:val="005826FA"/>
    <w:rsid w:val="00763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B2"/>
    <w:pPr>
      <w:spacing w:after="0" w:line="240" w:lineRule="auto"/>
      <w:ind w:left="720"/>
    </w:pPr>
    <w:rPr>
      <w:rFonts w:ascii="Times New Roman" w:eastAsia="Times New Roman" w:hAnsi="Times New Roman"/>
      <w:sz w:val="24"/>
      <w:szCs w:val="24"/>
      <w:lang w:val="en-GB"/>
    </w:rPr>
  </w:style>
  <w:style w:type="table" w:styleId="TableGrid">
    <w:name w:val="Table Grid"/>
    <w:basedOn w:val="TableNormal"/>
    <w:uiPriority w:val="59"/>
    <w:rsid w:val="00321AB2"/>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3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BEF"/>
    <w:rPr>
      <w:rFonts w:ascii="Calibri" w:eastAsia="Calibri" w:hAnsi="Calibri" w:cs="Times New Roman"/>
    </w:rPr>
  </w:style>
  <w:style w:type="paragraph" w:styleId="Footer">
    <w:name w:val="footer"/>
    <w:basedOn w:val="Normal"/>
    <w:link w:val="FooterChar"/>
    <w:uiPriority w:val="99"/>
    <w:unhideWhenUsed/>
    <w:rsid w:val="0076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EF"/>
    <w:rPr>
      <w:rFonts w:ascii="Calibri" w:eastAsia="Calibri" w:hAnsi="Calibri" w:cs="Times New Roman"/>
    </w:rPr>
  </w:style>
  <w:style w:type="paragraph" w:styleId="BalloonText">
    <w:name w:val="Balloon Text"/>
    <w:basedOn w:val="Normal"/>
    <w:link w:val="BalloonTextChar"/>
    <w:uiPriority w:val="99"/>
    <w:semiHidden/>
    <w:unhideWhenUsed/>
    <w:rsid w:val="0076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7484</Characters>
  <Application>Microsoft Office Word</Application>
  <DocSecurity>0</DocSecurity>
  <Lines>62</Lines>
  <Paragraphs>17</Paragraphs>
  <ScaleCrop>false</ScaleCrop>
  <Company>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2014-03-17T16:02:00Z</dcterms:created>
  <dcterms:modified xsi:type="dcterms:W3CDTF">2014-03-17T16:12:00Z</dcterms:modified>
</cp:coreProperties>
</file>